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AC" w:rsidRPr="00592B90" w:rsidRDefault="006711AC" w:rsidP="006711AC">
      <w:pPr>
        <w:pStyle w:val="1"/>
        <w:ind w:right="1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2B90">
        <w:rPr>
          <w:rFonts w:ascii="Times New Roman" w:hAnsi="Times New Roman" w:cs="Times New Roman"/>
          <w:b/>
          <w:color w:val="auto"/>
          <w:sz w:val="28"/>
          <w:szCs w:val="28"/>
        </w:rPr>
        <w:t>Права и обязанности заявителей, связанных с осуществлением работ по подтверждению</w:t>
      </w:r>
      <w:r w:rsidRPr="00592B90">
        <w:rPr>
          <w:rFonts w:ascii="Times New Roman" w:hAnsi="Times New Roman" w:cs="Times New Roman"/>
          <w:b/>
          <w:color w:val="auto"/>
          <w:spacing w:val="-18"/>
          <w:sz w:val="28"/>
          <w:szCs w:val="28"/>
        </w:rPr>
        <w:t xml:space="preserve"> </w:t>
      </w:r>
      <w:r w:rsidRPr="00592B90">
        <w:rPr>
          <w:rFonts w:ascii="Times New Roman" w:hAnsi="Times New Roman" w:cs="Times New Roman"/>
          <w:b/>
          <w:color w:val="auto"/>
          <w:sz w:val="28"/>
          <w:szCs w:val="28"/>
        </w:rPr>
        <w:t>соответствия</w:t>
      </w:r>
      <w:bookmarkStart w:id="0" w:name="_GoBack"/>
      <w:bookmarkEnd w:id="0"/>
    </w:p>
    <w:p w:rsidR="006711AC" w:rsidRPr="006F0E2B" w:rsidRDefault="006711AC" w:rsidP="006711AC">
      <w:pPr>
        <w:tabs>
          <w:tab w:val="left" w:pos="831"/>
        </w:tabs>
        <w:ind w:left="160" w:right="11"/>
        <w:rPr>
          <w:rFonts w:ascii="Times New Roman" w:hAnsi="Times New Roman" w:cs="Times New Roman"/>
          <w:sz w:val="26"/>
          <w:szCs w:val="26"/>
        </w:rPr>
      </w:pPr>
      <w:r w:rsidRPr="006F0E2B">
        <w:rPr>
          <w:rFonts w:ascii="Times New Roman" w:hAnsi="Times New Roman" w:cs="Times New Roman"/>
          <w:sz w:val="26"/>
          <w:szCs w:val="26"/>
        </w:rPr>
        <w:t>Заявитель</w:t>
      </w:r>
      <w:r w:rsidRPr="006F0E2B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F0E2B">
        <w:rPr>
          <w:rFonts w:ascii="Times New Roman" w:hAnsi="Times New Roman" w:cs="Times New Roman"/>
          <w:sz w:val="26"/>
          <w:szCs w:val="26"/>
        </w:rPr>
        <w:t>вправе: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3"/>
        </w:numPr>
        <w:spacing w:after="0" w:line="240" w:lineRule="auto"/>
        <w:ind w:left="0" w:right="11" w:firstLine="8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выбирать форму и схему подтверждения соответствия, предусмотренные для определенных видов продукции соответствующим техническим регламентом (положениями стандартов или условиями договоров), а также аккредитованную испытательную лабораторию, имеющую право проведения испытаний конкретных видов продукции по требуемым</w:t>
      </w:r>
      <w:r w:rsidRPr="00414BF7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показателям;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2"/>
        </w:numPr>
        <w:tabs>
          <w:tab w:val="left" w:pos="327"/>
        </w:tabs>
        <w:spacing w:before="70" w:after="0" w:line="240" w:lineRule="auto"/>
        <w:ind w:left="0" w:right="11" w:firstLine="8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использовать техническую документацию для подтверждения соответствия продукции требованиям технических регламентов (положениям стандартов или условиям договоров), распространяющимся на данную</w:t>
      </w:r>
      <w:r w:rsidRPr="00414BF7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продукцию;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2"/>
        </w:numPr>
        <w:tabs>
          <w:tab w:val="left" w:pos="394"/>
        </w:tabs>
        <w:spacing w:after="0" w:line="240" w:lineRule="auto"/>
        <w:ind w:left="0" w:right="11" w:firstLine="8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обращаться для осуществления работ по оценке и подтверждению соответствия продукции в любой орган по сертификации, область аккредитации которого распространяется на продукцию, которую заявитель намеревается</w:t>
      </w:r>
      <w:r w:rsidRPr="00414BF7">
        <w:rPr>
          <w:rFonts w:ascii="Times New Roman" w:hAnsi="Times New Roman" w:cs="Times New Roman"/>
          <w:spacing w:val="-37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сертифицировать;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2"/>
        </w:numPr>
        <w:tabs>
          <w:tab w:val="left" w:pos="365"/>
        </w:tabs>
        <w:spacing w:after="0" w:line="240" w:lineRule="auto"/>
        <w:ind w:left="0" w:right="11" w:firstLine="8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быть осведомленным о ходе и результатах работ по подтверждению соответствия заявляемой</w:t>
      </w:r>
      <w:r w:rsidRPr="00414BF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продукции;</w:t>
      </w:r>
    </w:p>
    <w:p w:rsidR="006711AC" w:rsidRDefault="006711AC" w:rsidP="006711AC">
      <w:pPr>
        <w:pStyle w:val="a3"/>
        <w:widowControl w:val="0"/>
        <w:numPr>
          <w:ilvl w:val="0"/>
          <w:numId w:val="2"/>
        </w:numPr>
        <w:tabs>
          <w:tab w:val="left" w:pos="519"/>
        </w:tabs>
        <w:spacing w:after="0" w:line="240" w:lineRule="auto"/>
        <w:ind w:left="0" w:right="11" w:firstLine="8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маркировать продукцию, соответствие которой подтверждено сертификатом соответствия или декларацией о соответствии, знаком обращения на рынке, знаком соответствия системы добровольной</w:t>
      </w:r>
      <w:r w:rsidRPr="00414BF7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сертификации;</w:t>
      </w:r>
    </w:p>
    <w:p w:rsidR="006711AC" w:rsidRDefault="006711AC" w:rsidP="006711AC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11" w:firstLine="8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обращаться в орган по аккредитации с жалобами на неправомерные действия органов по сертификации и аккредитованных испытательных лабораторий (центров) в соответствии с законодательством Российской</w:t>
      </w:r>
      <w:r w:rsidRPr="00414BF7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Федерации.</w:t>
      </w:r>
    </w:p>
    <w:p w:rsidR="006711AC" w:rsidRPr="00414BF7" w:rsidRDefault="006711AC" w:rsidP="006711AC">
      <w:pPr>
        <w:pStyle w:val="a3"/>
        <w:ind w:left="808" w:right="11"/>
        <w:rPr>
          <w:rFonts w:ascii="Times New Roman" w:hAnsi="Times New Roman" w:cs="Times New Roman"/>
          <w:sz w:val="26"/>
          <w:szCs w:val="26"/>
        </w:rPr>
      </w:pPr>
    </w:p>
    <w:p w:rsidR="006711AC" w:rsidRPr="00414BF7" w:rsidRDefault="006711AC" w:rsidP="006711AC">
      <w:pPr>
        <w:pStyle w:val="a3"/>
        <w:ind w:left="851" w:right="11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Заявитель</w:t>
      </w:r>
      <w:r w:rsidRPr="00414BF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обязан: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2"/>
        </w:numPr>
        <w:tabs>
          <w:tab w:val="left" w:pos="490"/>
        </w:tabs>
        <w:spacing w:after="0" w:line="240" w:lineRule="auto"/>
        <w:ind w:left="0" w:right="11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 xml:space="preserve">обеспечивать соответствие продукции </w:t>
      </w:r>
      <w:r>
        <w:rPr>
          <w:rFonts w:ascii="Times New Roman" w:hAnsi="Times New Roman" w:cs="Times New Roman"/>
          <w:sz w:val="26"/>
          <w:szCs w:val="26"/>
        </w:rPr>
        <w:t xml:space="preserve">(услуги) </w:t>
      </w:r>
      <w:r w:rsidRPr="00414BF7">
        <w:rPr>
          <w:rFonts w:ascii="Times New Roman" w:hAnsi="Times New Roman" w:cs="Times New Roman"/>
          <w:sz w:val="26"/>
          <w:szCs w:val="26"/>
        </w:rPr>
        <w:t>требованиям технических регламентов (положениям стандартов или условиям договоров), распространяющимся на данную продукцию;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11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выполнять условия проведения процедуры сертификации, установленной органом по сертификации продукции</w:t>
      </w:r>
      <w:r>
        <w:rPr>
          <w:rFonts w:ascii="Times New Roman" w:hAnsi="Times New Roman" w:cs="Times New Roman"/>
          <w:sz w:val="26"/>
          <w:szCs w:val="26"/>
        </w:rPr>
        <w:t xml:space="preserve"> и услуг</w:t>
      </w:r>
      <w:r w:rsidRPr="00414BF7">
        <w:rPr>
          <w:rFonts w:ascii="Times New Roman" w:hAnsi="Times New Roman" w:cs="Times New Roman"/>
          <w:sz w:val="26"/>
          <w:szCs w:val="26"/>
        </w:rPr>
        <w:t>, и предоставлять различную информацию, необходимую для оценки и подтверждения соответствия</w:t>
      </w:r>
      <w:r w:rsidRPr="00414BF7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продукции;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2"/>
        </w:numPr>
        <w:tabs>
          <w:tab w:val="left" w:pos="370"/>
        </w:tabs>
        <w:spacing w:after="0" w:line="240" w:lineRule="auto"/>
        <w:ind w:left="0" w:right="11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предоставлять копии документов по сертификации в соответствии с требованиями схем</w:t>
      </w:r>
      <w:r w:rsidRPr="00414BF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сертификации;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2"/>
        </w:numPr>
        <w:tabs>
          <w:tab w:val="left" w:pos="507"/>
        </w:tabs>
        <w:spacing w:after="0" w:line="240" w:lineRule="auto"/>
        <w:ind w:left="0" w:right="11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обеспечивать стабильность показателей (характеристик) продукции</w:t>
      </w:r>
      <w:r>
        <w:rPr>
          <w:rFonts w:ascii="Times New Roman" w:hAnsi="Times New Roman" w:cs="Times New Roman"/>
          <w:sz w:val="26"/>
          <w:szCs w:val="26"/>
        </w:rPr>
        <w:t xml:space="preserve"> (услуги)</w:t>
      </w:r>
      <w:r w:rsidRPr="00414BF7">
        <w:rPr>
          <w:rFonts w:ascii="Times New Roman" w:hAnsi="Times New Roman" w:cs="Times New Roman"/>
          <w:sz w:val="26"/>
          <w:szCs w:val="26"/>
        </w:rPr>
        <w:t>, которые подтверждены сертификатом соответствия, требованиям нормативных</w:t>
      </w:r>
      <w:r w:rsidRPr="00414BF7">
        <w:rPr>
          <w:rFonts w:ascii="Times New Roman" w:hAnsi="Times New Roman" w:cs="Times New Roman"/>
          <w:spacing w:val="-40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документов;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2"/>
        </w:numPr>
        <w:tabs>
          <w:tab w:val="left" w:pos="411"/>
        </w:tabs>
        <w:spacing w:after="0" w:line="240" w:lineRule="auto"/>
        <w:ind w:left="0" w:right="11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выпускать в обращение продукцию, подлежащую обязательному подтверждению соответствия, только после осуществления такого подтверждения</w:t>
      </w:r>
      <w:r w:rsidRPr="00414BF7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соответствия;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2"/>
        </w:numPr>
        <w:tabs>
          <w:tab w:val="left" w:pos="356"/>
        </w:tabs>
        <w:spacing w:after="0" w:line="240" w:lineRule="auto"/>
        <w:ind w:left="0" w:right="11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указывать в сопроводительной документации сведения о сертификате соответствия или декларации о соответствии, а также маркировании продукции знаком обращения на рынке, знаком соответствия системы добровольной</w:t>
      </w:r>
      <w:r w:rsidRPr="00414BF7"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сертификации;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11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выполнять установленные требования, требования органа по сертификации или схем по сертификации в отношении использования знаков соответствия, ссылок на сертификацию продукции в средствах массовой</w:t>
      </w:r>
      <w:r w:rsidRPr="00414BF7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информации;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2"/>
        </w:numPr>
        <w:tabs>
          <w:tab w:val="left" w:pos="459"/>
        </w:tabs>
        <w:spacing w:after="0" w:line="240" w:lineRule="auto"/>
        <w:ind w:left="0" w:right="11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 xml:space="preserve">предъявлять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</w:t>
      </w:r>
      <w:proofErr w:type="gramStart"/>
      <w:r w:rsidRPr="00414BF7">
        <w:rPr>
          <w:rFonts w:ascii="Times New Roman" w:hAnsi="Times New Roman" w:cs="Times New Roman"/>
          <w:sz w:val="26"/>
          <w:szCs w:val="26"/>
        </w:rPr>
        <w:t>продукции  требованиям</w:t>
      </w:r>
      <w:proofErr w:type="gramEnd"/>
      <w:r w:rsidRPr="00414BF7">
        <w:rPr>
          <w:rFonts w:ascii="Times New Roman" w:hAnsi="Times New Roman" w:cs="Times New Roman"/>
          <w:sz w:val="26"/>
          <w:szCs w:val="26"/>
        </w:rPr>
        <w:t xml:space="preserve">  технических регламентов (положениям стандартов или условиям договоров) (декларацию о соответствии, сертификат соответствия </w:t>
      </w:r>
      <w:r w:rsidRPr="00414BF7">
        <w:rPr>
          <w:rFonts w:ascii="Times New Roman" w:hAnsi="Times New Roman" w:cs="Times New Roman"/>
          <w:sz w:val="26"/>
          <w:szCs w:val="26"/>
        </w:rPr>
        <w:lastRenderedPageBreak/>
        <w:t>или их</w:t>
      </w:r>
      <w:r w:rsidRPr="00414BF7"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копии);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11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приостанавливать или прекращать реализацию продукции, если действие сертификата соответствия или декларации о соответствии приостановлено либо прекращено,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установленных в соответствии с действующим законодательством Российской</w:t>
      </w:r>
      <w:r w:rsidRPr="00414BF7"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Федерации;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2"/>
        </w:numPr>
        <w:tabs>
          <w:tab w:val="left" w:pos="473"/>
        </w:tabs>
        <w:spacing w:after="0" w:line="240" w:lineRule="auto"/>
        <w:ind w:left="0" w:right="11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11" w:firstLine="851"/>
        <w:contextualSpacing w:val="0"/>
        <w:jc w:val="both"/>
        <w:rPr>
          <w:rFonts w:ascii="Times New Roman" w:hAnsi="Times New Roman" w:cs="Times New Roman"/>
          <w:sz w:val="20"/>
        </w:rPr>
      </w:pPr>
      <w:r w:rsidRPr="00414BF7">
        <w:rPr>
          <w:rFonts w:ascii="Times New Roman" w:hAnsi="Times New Roman" w:cs="Times New Roman"/>
          <w:sz w:val="26"/>
          <w:szCs w:val="26"/>
        </w:rPr>
        <w:t xml:space="preserve">приостанавливать производство продукции, которая прошла подтверждение </w:t>
      </w:r>
      <w:proofErr w:type="gramStart"/>
      <w:r w:rsidRPr="00414BF7">
        <w:rPr>
          <w:rFonts w:ascii="Times New Roman" w:hAnsi="Times New Roman" w:cs="Times New Roman"/>
          <w:sz w:val="26"/>
          <w:szCs w:val="26"/>
        </w:rPr>
        <w:t>соответствия  и</w:t>
      </w:r>
      <w:proofErr w:type="gramEnd"/>
      <w:r w:rsidRPr="00414BF7">
        <w:rPr>
          <w:rFonts w:ascii="Times New Roman" w:hAnsi="Times New Roman" w:cs="Times New Roman"/>
          <w:sz w:val="26"/>
          <w:szCs w:val="26"/>
        </w:rPr>
        <w:t xml:space="preserve">  не  соответствует  требованиям  технических регламентов</w:t>
      </w:r>
      <w:r w:rsidRPr="00414BF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(положениям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1AC" w:rsidRPr="00414BF7" w:rsidRDefault="006711AC" w:rsidP="006711AC">
      <w:pPr>
        <w:pStyle w:val="a4"/>
        <w:spacing w:before="70"/>
        <w:ind w:left="0" w:right="11"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414BF7">
        <w:rPr>
          <w:rFonts w:ascii="Times New Roman" w:hAnsi="Times New Roman" w:cs="Times New Roman"/>
          <w:sz w:val="26"/>
          <w:szCs w:val="26"/>
          <w:lang w:val="ru-RU"/>
        </w:rPr>
        <w:t>стандартов или условиям договоров), на основании решений органов государственного контроля (надзора) за соблюдением требований технических регламентов;</w:t>
      </w:r>
    </w:p>
    <w:p w:rsidR="006711AC" w:rsidRDefault="006711AC" w:rsidP="006711AC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11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приостанавливать или прекращать реализацию продукции, если срок действия сертификата соответствия или декларации о соответствии истек, за исключением продукции,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установленных в соответствии с законодательством Российской</w:t>
      </w:r>
      <w:r w:rsidRPr="00414BF7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Федерации;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1"/>
        </w:numPr>
        <w:tabs>
          <w:tab w:val="left" w:pos="332"/>
        </w:tabs>
        <w:spacing w:after="0" w:line="240" w:lineRule="auto"/>
        <w:ind w:left="0" w:right="11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в случае приостановки действия или отмены сертификатов соответствия немедленно прекратить использовать все рекламные материалы, которые содержат любые ссылки на сертификацию, и вернуть по требованию органа по сертификации весь комплект документов по</w:t>
      </w:r>
      <w:r w:rsidRPr="00414BF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сертификации;</w:t>
      </w:r>
    </w:p>
    <w:p w:rsidR="006711AC" w:rsidRPr="00414BF7" w:rsidRDefault="006711AC" w:rsidP="006711AC">
      <w:pPr>
        <w:pStyle w:val="a3"/>
        <w:widowControl w:val="0"/>
        <w:numPr>
          <w:ilvl w:val="0"/>
          <w:numId w:val="1"/>
        </w:numPr>
        <w:tabs>
          <w:tab w:val="left" w:pos="336"/>
        </w:tabs>
        <w:spacing w:after="0" w:line="240" w:lineRule="auto"/>
        <w:ind w:left="0" w:right="11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14BF7">
        <w:rPr>
          <w:rFonts w:ascii="Times New Roman" w:hAnsi="Times New Roman" w:cs="Times New Roman"/>
          <w:sz w:val="26"/>
          <w:szCs w:val="26"/>
        </w:rPr>
        <w:t>использовать сертификацию своей продукции таким образом, чтобы не нанести вред репутации органа по сертификации</w:t>
      </w:r>
      <w:r w:rsidRPr="00414BF7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продукции;</w:t>
      </w:r>
    </w:p>
    <w:p w:rsidR="008C38BA" w:rsidRDefault="006711AC" w:rsidP="006711AC">
      <w:r w:rsidRPr="00414BF7">
        <w:rPr>
          <w:rFonts w:ascii="Times New Roman" w:hAnsi="Times New Roman" w:cs="Times New Roman"/>
          <w:sz w:val="26"/>
          <w:szCs w:val="26"/>
        </w:rPr>
        <w:t xml:space="preserve">вести учет всех рекламаций (претензий) на сертифицированную продукцию и немедленно извещать о них письменно орган </w:t>
      </w:r>
      <w:proofErr w:type="gramStart"/>
      <w:r w:rsidRPr="00414BF7">
        <w:rPr>
          <w:rFonts w:ascii="Times New Roman" w:hAnsi="Times New Roman" w:cs="Times New Roman"/>
          <w:sz w:val="26"/>
          <w:szCs w:val="26"/>
        </w:rPr>
        <w:t>по  сертификации</w:t>
      </w:r>
      <w:proofErr w:type="gramEnd"/>
      <w:r w:rsidRPr="00414BF7">
        <w:rPr>
          <w:rFonts w:ascii="Times New Roman" w:hAnsi="Times New Roman" w:cs="Times New Roman"/>
          <w:sz w:val="26"/>
          <w:szCs w:val="26"/>
        </w:rPr>
        <w:t xml:space="preserve">  продукции, осуществлять мероприятия по решению органа по сертификации продукции по выявлению и установлению опасной</w:t>
      </w:r>
      <w:r w:rsidRPr="00414BF7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414BF7">
        <w:rPr>
          <w:rFonts w:ascii="Times New Roman" w:hAnsi="Times New Roman" w:cs="Times New Roman"/>
          <w:sz w:val="26"/>
          <w:szCs w:val="26"/>
        </w:rPr>
        <w:t>продукции.</w:t>
      </w:r>
    </w:p>
    <w:sectPr w:rsidR="008C38BA" w:rsidSect="00236688"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666E1"/>
    <w:multiLevelType w:val="hybridMultilevel"/>
    <w:tmpl w:val="3F4473D8"/>
    <w:lvl w:ilvl="0" w:tplc="9D1E18B8">
      <w:start w:val="1"/>
      <w:numFmt w:val="bullet"/>
      <w:lvlText w:val="-"/>
      <w:lvlJc w:val="left"/>
      <w:pPr>
        <w:ind w:left="160" w:hanging="269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1" w:tplc="91ECA844">
      <w:start w:val="1"/>
      <w:numFmt w:val="bullet"/>
      <w:lvlText w:val="•"/>
      <w:lvlJc w:val="left"/>
      <w:pPr>
        <w:ind w:left="1182" w:hanging="269"/>
      </w:pPr>
      <w:rPr>
        <w:rFonts w:hint="default"/>
      </w:rPr>
    </w:lvl>
    <w:lvl w:ilvl="2" w:tplc="CABAD51A">
      <w:start w:val="1"/>
      <w:numFmt w:val="bullet"/>
      <w:lvlText w:val="•"/>
      <w:lvlJc w:val="left"/>
      <w:pPr>
        <w:ind w:left="2205" w:hanging="269"/>
      </w:pPr>
      <w:rPr>
        <w:rFonts w:hint="default"/>
      </w:rPr>
    </w:lvl>
    <w:lvl w:ilvl="3" w:tplc="FEF80FC0">
      <w:start w:val="1"/>
      <w:numFmt w:val="bullet"/>
      <w:lvlText w:val="•"/>
      <w:lvlJc w:val="left"/>
      <w:pPr>
        <w:ind w:left="3227" w:hanging="269"/>
      </w:pPr>
      <w:rPr>
        <w:rFonts w:hint="default"/>
      </w:rPr>
    </w:lvl>
    <w:lvl w:ilvl="4" w:tplc="9318A8EA">
      <w:start w:val="1"/>
      <w:numFmt w:val="bullet"/>
      <w:lvlText w:val="•"/>
      <w:lvlJc w:val="left"/>
      <w:pPr>
        <w:ind w:left="4250" w:hanging="269"/>
      </w:pPr>
      <w:rPr>
        <w:rFonts w:hint="default"/>
      </w:rPr>
    </w:lvl>
    <w:lvl w:ilvl="5" w:tplc="CC42ADB6">
      <w:start w:val="1"/>
      <w:numFmt w:val="bullet"/>
      <w:lvlText w:val="•"/>
      <w:lvlJc w:val="left"/>
      <w:pPr>
        <w:ind w:left="5273" w:hanging="269"/>
      </w:pPr>
      <w:rPr>
        <w:rFonts w:hint="default"/>
      </w:rPr>
    </w:lvl>
    <w:lvl w:ilvl="6" w:tplc="C4A8D5A0">
      <w:start w:val="1"/>
      <w:numFmt w:val="bullet"/>
      <w:lvlText w:val="•"/>
      <w:lvlJc w:val="left"/>
      <w:pPr>
        <w:ind w:left="6295" w:hanging="269"/>
      </w:pPr>
      <w:rPr>
        <w:rFonts w:hint="default"/>
      </w:rPr>
    </w:lvl>
    <w:lvl w:ilvl="7" w:tplc="0CBA82C8">
      <w:start w:val="1"/>
      <w:numFmt w:val="bullet"/>
      <w:lvlText w:val="•"/>
      <w:lvlJc w:val="left"/>
      <w:pPr>
        <w:ind w:left="7318" w:hanging="269"/>
      </w:pPr>
      <w:rPr>
        <w:rFonts w:hint="default"/>
      </w:rPr>
    </w:lvl>
    <w:lvl w:ilvl="8" w:tplc="D78CBA7C">
      <w:start w:val="1"/>
      <w:numFmt w:val="bullet"/>
      <w:lvlText w:val="•"/>
      <w:lvlJc w:val="left"/>
      <w:pPr>
        <w:ind w:left="8341" w:hanging="269"/>
      </w:pPr>
      <w:rPr>
        <w:rFonts w:hint="default"/>
      </w:rPr>
    </w:lvl>
  </w:abstractNum>
  <w:abstractNum w:abstractNumId="1">
    <w:nsid w:val="6E5204A0"/>
    <w:multiLevelType w:val="hybridMultilevel"/>
    <w:tmpl w:val="493A94FC"/>
    <w:lvl w:ilvl="0" w:tplc="21A87DF0">
      <w:start w:val="1"/>
      <w:numFmt w:val="bullet"/>
      <w:lvlText w:val="-"/>
      <w:lvlJc w:val="left"/>
      <w:pPr>
        <w:ind w:left="160" w:hanging="166"/>
      </w:pPr>
      <w:rPr>
        <w:rFonts w:ascii="Arial" w:eastAsia="Arial" w:hAnsi="Arial" w:cs="Arial" w:hint="default"/>
        <w:w w:val="99"/>
        <w:sz w:val="24"/>
        <w:szCs w:val="24"/>
      </w:rPr>
    </w:lvl>
    <w:lvl w:ilvl="1" w:tplc="F45CFF8A">
      <w:start w:val="1"/>
      <w:numFmt w:val="bullet"/>
      <w:lvlText w:val="•"/>
      <w:lvlJc w:val="left"/>
      <w:pPr>
        <w:ind w:left="1182" w:hanging="166"/>
      </w:pPr>
      <w:rPr>
        <w:rFonts w:hint="default"/>
      </w:rPr>
    </w:lvl>
    <w:lvl w:ilvl="2" w:tplc="ED824A0C">
      <w:start w:val="1"/>
      <w:numFmt w:val="bullet"/>
      <w:lvlText w:val="•"/>
      <w:lvlJc w:val="left"/>
      <w:pPr>
        <w:ind w:left="2205" w:hanging="166"/>
      </w:pPr>
      <w:rPr>
        <w:rFonts w:hint="default"/>
      </w:rPr>
    </w:lvl>
    <w:lvl w:ilvl="3" w:tplc="1CE00864">
      <w:start w:val="1"/>
      <w:numFmt w:val="bullet"/>
      <w:lvlText w:val="•"/>
      <w:lvlJc w:val="left"/>
      <w:pPr>
        <w:ind w:left="3227" w:hanging="166"/>
      </w:pPr>
      <w:rPr>
        <w:rFonts w:hint="default"/>
      </w:rPr>
    </w:lvl>
    <w:lvl w:ilvl="4" w:tplc="52723AF8">
      <w:start w:val="1"/>
      <w:numFmt w:val="bullet"/>
      <w:lvlText w:val="•"/>
      <w:lvlJc w:val="left"/>
      <w:pPr>
        <w:ind w:left="4250" w:hanging="166"/>
      </w:pPr>
      <w:rPr>
        <w:rFonts w:hint="default"/>
      </w:rPr>
    </w:lvl>
    <w:lvl w:ilvl="5" w:tplc="C92C4E92">
      <w:start w:val="1"/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ACBE891A">
      <w:start w:val="1"/>
      <w:numFmt w:val="bullet"/>
      <w:lvlText w:val="•"/>
      <w:lvlJc w:val="left"/>
      <w:pPr>
        <w:ind w:left="6295" w:hanging="166"/>
      </w:pPr>
      <w:rPr>
        <w:rFonts w:hint="default"/>
      </w:rPr>
    </w:lvl>
    <w:lvl w:ilvl="7" w:tplc="4D8C799A">
      <w:start w:val="1"/>
      <w:numFmt w:val="bullet"/>
      <w:lvlText w:val="•"/>
      <w:lvlJc w:val="left"/>
      <w:pPr>
        <w:ind w:left="7318" w:hanging="166"/>
      </w:pPr>
      <w:rPr>
        <w:rFonts w:hint="default"/>
      </w:rPr>
    </w:lvl>
    <w:lvl w:ilvl="8" w:tplc="77661436">
      <w:start w:val="1"/>
      <w:numFmt w:val="bullet"/>
      <w:lvlText w:val="•"/>
      <w:lvlJc w:val="left"/>
      <w:pPr>
        <w:ind w:left="8341" w:hanging="166"/>
      </w:pPr>
      <w:rPr>
        <w:rFonts w:hint="default"/>
      </w:rPr>
    </w:lvl>
  </w:abstractNum>
  <w:abstractNum w:abstractNumId="2">
    <w:nsid w:val="779F6631"/>
    <w:multiLevelType w:val="hybridMultilevel"/>
    <w:tmpl w:val="45846F28"/>
    <w:lvl w:ilvl="0" w:tplc="C5E45AF2">
      <w:start w:val="1"/>
      <w:numFmt w:val="bullet"/>
      <w:lvlText w:val="-"/>
      <w:lvlJc w:val="left"/>
      <w:pPr>
        <w:ind w:left="141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55BA544C">
      <w:start w:val="1"/>
      <w:numFmt w:val="bullet"/>
      <w:lvlText w:val="•"/>
      <w:lvlJc w:val="left"/>
      <w:pPr>
        <w:ind w:left="1164" w:hanging="147"/>
      </w:pPr>
      <w:rPr>
        <w:rFonts w:hint="default"/>
      </w:rPr>
    </w:lvl>
    <w:lvl w:ilvl="2" w:tplc="641CFBA8">
      <w:start w:val="1"/>
      <w:numFmt w:val="bullet"/>
      <w:lvlText w:val="•"/>
      <w:lvlJc w:val="left"/>
      <w:pPr>
        <w:ind w:left="2189" w:hanging="147"/>
      </w:pPr>
      <w:rPr>
        <w:rFonts w:hint="default"/>
      </w:rPr>
    </w:lvl>
    <w:lvl w:ilvl="3" w:tplc="04AE0334">
      <w:start w:val="1"/>
      <w:numFmt w:val="bullet"/>
      <w:lvlText w:val="•"/>
      <w:lvlJc w:val="left"/>
      <w:pPr>
        <w:ind w:left="3213" w:hanging="147"/>
      </w:pPr>
      <w:rPr>
        <w:rFonts w:hint="default"/>
      </w:rPr>
    </w:lvl>
    <w:lvl w:ilvl="4" w:tplc="3E2A2DB8">
      <w:start w:val="1"/>
      <w:numFmt w:val="bullet"/>
      <w:lvlText w:val="•"/>
      <w:lvlJc w:val="left"/>
      <w:pPr>
        <w:ind w:left="4238" w:hanging="147"/>
      </w:pPr>
      <w:rPr>
        <w:rFonts w:hint="default"/>
      </w:rPr>
    </w:lvl>
    <w:lvl w:ilvl="5" w:tplc="5B9ABF02">
      <w:start w:val="1"/>
      <w:numFmt w:val="bullet"/>
      <w:lvlText w:val="•"/>
      <w:lvlJc w:val="left"/>
      <w:pPr>
        <w:ind w:left="5263" w:hanging="147"/>
      </w:pPr>
      <w:rPr>
        <w:rFonts w:hint="default"/>
      </w:rPr>
    </w:lvl>
    <w:lvl w:ilvl="6" w:tplc="2BBC1F28">
      <w:start w:val="1"/>
      <w:numFmt w:val="bullet"/>
      <w:lvlText w:val="•"/>
      <w:lvlJc w:val="left"/>
      <w:pPr>
        <w:ind w:left="6287" w:hanging="147"/>
      </w:pPr>
      <w:rPr>
        <w:rFonts w:hint="default"/>
      </w:rPr>
    </w:lvl>
    <w:lvl w:ilvl="7" w:tplc="9836BA8E">
      <w:start w:val="1"/>
      <w:numFmt w:val="bullet"/>
      <w:lvlText w:val="•"/>
      <w:lvlJc w:val="left"/>
      <w:pPr>
        <w:ind w:left="7312" w:hanging="147"/>
      </w:pPr>
      <w:rPr>
        <w:rFonts w:hint="default"/>
      </w:rPr>
    </w:lvl>
    <w:lvl w:ilvl="8" w:tplc="7166F648">
      <w:start w:val="1"/>
      <w:numFmt w:val="bullet"/>
      <w:lvlText w:val="•"/>
      <w:lvlJc w:val="left"/>
      <w:pPr>
        <w:ind w:left="8337" w:hanging="14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AC"/>
    <w:rsid w:val="002067E0"/>
    <w:rsid w:val="00236688"/>
    <w:rsid w:val="006711AC"/>
    <w:rsid w:val="008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B942-B7E7-4C8B-AA2E-EA5FA467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AC"/>
  </w:style>
  <w:style w:type="paragraph" w:styleId="1">
    <w:name w:val="heading 1"/>
    <w:basedOn w:val="a"/>
    <w:next w:val="a"/>
    <w:link w:val="10"/>
    <w:uiPriority w:val="9"/>
    <w:qFormat/>
    <w:rsid w:val="0067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1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1"/>
    <w:qFormat/>
    <w:rsid w:val="006711A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711AC"/>
    <w:pPr>
      <w:widowControl w:val="0"/>
      <w:spacing w:after="0" w:line="240" w:lineRule="auto"/>
      <w:ind w:left="141"/>
      <w:jc w:val="both"/>
    </w:pPr>
    <w:rPr>
      <w:rFonts w:ascii="Arial" w:eastAsia="Arial" w:hAnsi="Arial" w:cs="Arial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711AC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2016-06-27T11:14:00Z</dcterms:created>
  <dcterms:modified xsi:type="dcterms:W3CDTF">2016-06-27T13:10:00Z</dcterms:modified>
</cp:coreProperties>
</file>