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BD" w:rsidRPr="00891281" w:rsidRDefault="00D059BD" w:rsidP="00D059BD">
      <w:pPr>
        <w:widowControl w:val="0"/>
        <w:jc w:val="center"/>
        <w:rPr>
          <w:b/>
          <w:sz w:val="22"/>
          <w:szCs w:val="22"/>
        </w:rPr>
      </w:pPr>
      <w:r w:rsidRPr="00891281">
        <w:rPr>
          <w:b/>
          <w:sz w:val="22"/>
          <w:szCs w:val="22"/>
        </w:rPr>
        <w:t>ДОГОВОР №</w:t>
      </w:r>
      <w:r>
        <w:rPr>
          <w:b/>
          <w:sz w:val="22"/>
          <w:szCs w:val="22"/>
        </w:rPr>
        <w:t xml:space="preserve"> </w:t>
      </w:r>
    </w:p>
    <w:p w:rsidR="00D059BD" w:rsidRPr="00891281" w:rsidRDefault="00D059BD" w:rsidP="00D059BD">
      <w:pPr>
        <w:widowControl w:val="0"/>
        <w:jc w:val="center"/>
        <w:rPr>
          <w:sz w:val="22"/>
          <w:szCs w:val="22"/>
        </w:rPr>
      </w:pPr>
      <w:bookmarkStart w:id="0" w:name="_GoBack"/>
      <w:r w:rsidRPr="00891281">
        <w:rPr>
          <w:sz w:val="22"/>
          <w:szCs w:val="22"/>
        </w:rPr>
        <w:t>на выполнение</w:t>
      </w:r>
      <w:r>
        <w:rPr>
          <w:sz w:val="22"/>
          <w:szCs w:val="22"/>
        </w:rPr>
        <w:t xml:space="preserve"> комплекса </w:t>
      </w:r>
      <w:proofErr w:type="gramStart"/>
      <w:r w:rsidRPr="00891281">
        <w:rPr>
          <w:sz w:val="22"/>
          <w:szCs w:val="22"/>
        </w:rPr>
        <w:t>работ по специальной оценке</w:t>
      </w:r>
      <w:proofErr w:type="gramEnd"/>
      <w:r w:rsidRPr="00891281">
        <w:rPr>
          <w:sz w:val="22"/>
          <w:szCs w:val="22"/>
        </w:rPr>
        <w:t xml:space="preserve"> условий труда</w:t>
      </w:r>
    </w:p>
    <w:bookmarkEnd w:id="0"/>
    <w:p w:rsidR="00D059BD" w:rsidRPr="00891281" w:rsidRDefault="00D059BD" w:rsidP="00D059BD">
      <w:pPr>
        <w:widowControl w:val="0"/>
        <w:jc w:val="center"/>
        <w:rPr>
          <w:b/>
          <w:sz w:val="22"/>
          <w:szCs w:val="22"/>
        </w:rPr>
      </w:pPr>
    </w:p>
    <w:tbl>
      <w:tblPr>
        <w:tblW w:w="0" w:type="auto"/>
        <w:jc w:val="center"/>
        <w:tblLook w:val="0000" w:firstRow="0" w:lastRow="0" w:firstColumn="0" w:lastColumn="0" w:noHBand="0" w:noVBand="0"/>
      </w:tblPr>
      <w:tblGrid>
        <w:gridCol w:w="5046"/>
        <w:gridCol w:w="4904"/>
      </w:tblGrid>
      <w:tr w:rsidR="00D059BD" w:rsidRPr="00891281" w:rsidTr="00134FAA">
        <w:trPr>
          <w:jc w:val="center"/>
        </w:trPr>
        <w:tc>
          <w:tcPr>
            <w:tcW w:w="5046" w:type="dxa"/>
          </w:tcPr>
          <w:p w:rsidR="00D059BD" w:rsidRPr="00062F8C" w:rsidRDefault="00D059BD" w:rsidP="00134FAA">
            <w:pPr>
              <w:widowControl w:val="0"/>
              <w:rPr>
                <w:bCs/>
                <w:iCs/>
                <w:sz w:val="22"/>
                <w:szCs w:val="22"/>
              </w:rPr>
            </w:pPr>
            <w:r w:rsidRPr="00891281">
              <w:rPr>
                <w:bCs/>
                <w:iCs/>
                <w:sz w:val="22"/>
                <w:szCs w:val="22"/>
              </w:rPr>
              <w:t>г.</w:t>
            </w:r>
            <w:r>
              <w:rPr>
                <w:bCs/>
                <w:iCs/>
                <w:sz w:val="22"/>
                <w:szCs w:val="22"/>
              </w:rPr>
              <w:t xml:space="preserve"> Тула</w:t>
            </w:r>
          </w:p>
        </w:tc>
        <w:tc>
          <w:tcPr>
            <w:tcW w:w="4904" w:type="dxa"/>
          </w:tcPr>
          <w:p w:rsidR="00D059BD" w:rsidRPr="00891281" w:rsidRDefault="00D059BD" w:rsidP="00D059BD">
            <w:pPr>
              <w:widowControl w:val="0"/>
              <w:jc w:val="right"/>
              <w:rPr>
                <w:bCs/>
                <w:iCs/>
                <w:sz w:val="22"/>
                <w:szCs w:val="22"/>
              </w:rPr>
            </w:pPr>
            <w:r>
              <w:rPr>
                <w:bCs/>
                <w:iCs/>
                <w:sz w:val="22"/>
                <w:szCs w:val="22"/>
              </w:rPr>
              <w:t xml:space="preserve">«    »                              </w:t>
            </w:r>
            <w:r w:rsidRPr="00891281">
              <w:rPr>
                <w:bCs/>
                <w:iCs/>
                <w:sz w:val="22"/>
                <w:szCs w:val="22"/>
              </w:rPr>
              <w:t>201</w:t>
            </w:r>
            <w:r>
              <w:rPr>
                <w:bCs/>
                <w:iCs/>
                <w:sz w:val="22"/>
                <w:szCs w:val="22"/>
              </w:rPr>
              <w:t xml:space="preserve">   </w:t>
            </w:r>
            <w:r w:rsidRPr="00891281">
              <w:rPr>
                <w:bCs/>
                <w:iCs/>
                <w:sz w:val="22"/>
                <w:szCs w:val="22"/>
              </w:rPr>
              <w:t xml:space="preserve"> г.</w:t>
            </w:r>
          </w:p>
        </w:tc>
      </w:tr>
    </w:tbl>
    <w:p w:rsidR="00D059BD" w:rsidRPr="00B91984" w:rsidRDefault="00D059BD" w:rsidP="00D059BD">
      <w:pPr>
        <w:widowControl w:val="0"/>
        <w:rPr>
          <w:sz w:val="22"/>
          <w:szCs w:val="22"/>
        </w:rPr>
      </w:pPr>
    </w:p>
    <w:p w:rsidR="00D059BD" w:rsidRPr="00B91984" w:rsidRDefault="00D059BD" w:rsidP="00D059BD">
      <w:pPr>
        <w:widowControl w:val="0"/>
        <w:ind w:firstLine="709"/>
        <w:jc w:val="both"/>
        <w:rPr>
          <w:b/>
          <w:i/>
          <w:color w:val="46000D"/>
          <w:sz w:val="22"/>
          <w:szCs w:val="22"/>
        </w:rPr>
      </w:pPr>
      <w:r w:rsidRPr="00B91984">
        <w:rPr>
          <w:b/>
          <w:sz w:val="22"/>
          <w:szCs w:val="22"/>
        </w:rPr>
        <w:t>Федеральное государственное бюджетное учреждение «Центральная научно-методическая ветеринарная лаборатория» (ФГБУ ЦНМВЛ)</w:t>
      </w:r>
      <w:r w:rsidRPr="00B91984">
        <w:rPr>
          <w:b/>
          <w:i/>
          <w:sz w:val="22"/>
          <w:szCs w:val="22"/>
        </w:rPr>
        <w:t>,</w:t>
      </w:r>
      <w:r w:rsidRPr="00B91984">
        <w:rPr>
          <w:sz w:val="22"/>
          <w:szCs w:val="22"/>
        </w:rPr>
        <w:t xml:space="preserve"> именуемое в дальнейшем </w:t>
      </w:r>
      <w:r w:rsidRPr="003F7976">
        <w:rPr>
          <w:b/>
          <w:sz w:val="22"/>
          <w:szCs w:val="22"/>
        </w:rPr>
        <w:t>«Исполнитель»</w:t>
      </w:r>
      <w:r w:rsidRPr="00B91984">
        <w:rPr>
          <w:sz w:val="22"/>
          <w:szCs w:val="22"/>
        </w:rPr>
        <w:t>, в лице Директора Тульского филиала Зенкиной Е.А., действующей на основании Доверенности б/н от 29.07.2016 г., с одной стороны и</w:t>
      </w:r>
      <w:r>
        <w:rPr>
          <w:sz w:val="22"/>
          <w:szCs w:val="22"/>
        </w:rPr>
        <w:t xml:space="preserve">                                                         </w:t>
      </w:r>
      <w:r w:rsidRPr="006A49F0">
        <w:rPr>
          <w:b/>
          <w:sz w:val="22"/>
          <w:szCs w:val="22"/>
        </w:rPr>
        <w:t xml:space="preserve">, именуемое в дальнейшем «Заказчик», </w:t>
      </w:r>
      <w:r w:rsidRPr="006A49F0">
        <w:rPr>
          <w:sz w:val="22"/>
          <w:szCs w:val="22"/>
        </w:rPr>
        <w:t xml:space="preserve">лице </w:t>
      </w:r>
      <w:r>
        <w:rPr>
          <w:sz w:val="22"/>
          <w:szCs w:val="22"/>
        </w:rPr>
        <w:t xml:space="preserve">                                   </w:t>
      </w:r>
      <w:r w:rsidRPr="001430AA">
        <w:rPr>
          <w:sz w:val="22"/>
          <w:szCs w:val="22"/>
        </w:rPr>
        <w:t xml:space="preserve"> </w:t>
      </w:r>
      <w:r>
        <w:rPr>
          <w:sz w:val="22"/>
          <w:szCs w:val="22"/>
        </w:rPr>
        <w:t xml:space="preserve"> </w:t>
      </w:r>
      <w:r w:rsidRPr="001430AA">
        <w:rPr>
          <w:sz w:val="22"/>
          <w:szCs w:val="22"/>
        </w:rPr>
        <w:t>действующе</w:t>
      </w:r>
      <w:r>
        <w:rPr>
          <w:sz w:val="22"/>
          <w:szCs w:val="22"/>
        </w:rPr>
        <w:t>й</w:t>
      </w:r>
      <w:r w:rsidRPr="001430AA">
        <w:rPr>
          <w:sz w:val="22"/>
          <w:szCs w:val="22"/>
        </w:rPr>
        <w:t xml:space="preserve"> на основании</w:t>
      </w:r>
      <w:r>
        <w:rPr>
          <w:sz w:val="22"/>
          <w:szCs w:val="22"/>
        </w:rPr>
        <w:t xml:space="preserve">                    </w:t>
      </w:r>
      <w:r w:rsidRPr="00FC1F5E">
        <w:rPr>
          <w:sz w:val="22"/>
          <w:szCs w:val="22"/>
        </w:rPr>
        <w:t xml:space="preserve">, </w:t>
      </w:r>
      <w:r w:rsidRPr="00B91984">
        <w:rPr>
          <w:sz w:val="22"/>
          <w:szCs w:val="22"/>
        </w:rPr>
        <w:t>с другой стороны, именуемые в дальнейшем «Стороны», заключили настоящий договор (далее – «Договор») о нижеследующем:</w:t>
      </w:r>
    </w:p>
    <w:p w:rsidR="00D059BD" w:rsidRPr="00B91984" w:rsidRDefault="00D059BD" w:rsidP="00D059BD">
      <w:pPr>
        <w:pStyle w:val="a3"/>
        <w:widowControl w:val="0"/>
        <w:ind w:firstLine="708"/>
        <w:jc w:val="center"/>
        <w:rPr>
          <w:szCs w:val="22"/>
        </w:rPr>
      </w:pPr>
    </w:p>
    <w:p w:rsidR="00D059BD" w:rsidRPr="00B91984" w:rsidRDefault="00D059BD" w:rsidP="00D059BD">
      <w:pPr>
        <w:widowControl w:val="0"/>
        <w:ind w:firstLine="708"/>
        <w:jc w:val="center"/>
        <w:rPr>
          <w:b/>
          <w:sz w:val="22"/>
          <w:szCs w:val="22"/>
        </w:rPr>
      </w:pPr>
      <w:r w:rsidRPr="00B91984">
        <w:rPr>
          <w:b/>
          <w:sz w:val="22"/>
          <w:szCs w:val="22"/>
        </w:rPr>
        <w:t>1. Предмет договора</w:t>
      </w:r>
    </w:p>
    <w:p w:rsidR="00D059BD" w:rsidRPr="00B91984" w:rsidRDefault="00D059BD" w:rsidP="00D059BD">
      <w:pPr>
        <w:widowControl w:val="0"/>
        <w:ind w:firstLine="708"/>
        <w:jc w:val="center"/>
        <w:rPr>
          <w:b/>
          <w:sz w:val="22"/>
          <w:szCs w:val="22"/>
        </w:rPr>
      </w:pPr>
    </w:p>
    <w:p w:rsidR="00D059BD" w:rsidRPr="00F63222" w:rsidRDefault="00D059BD" w:rsidP="00D059BD">
      <w:pPr>
        <w:ind w:firstLine="720"/>
        <w:jc w:val="both"/>
        <w:rPr>
          <w:sz w:val="22"/>
          <w:szCs w:val="22"/>
        </w:rPr>
      </w:pPr>
      <w:r w:rsidRPr="00F63222">
        <w:rPr>
          <w:sz w:val="22"/>
          <w:szCs w:val="22"/>
        </w:rPr>
        <w:t>1.1. Заказчик поручает, а Исполнитель принимает обязательства по выполнению комплекса работ по специальной оценке условий труда</w:t>
      </w:r>
      <w:r>
        <w:rPr>
          <w:sz w:val="22"/>
          <w:szCs w:val="22"/>
        </w:rPr>
        <w:t xml:space="preserve"> </w:t>
      </w:r>
      <w:r w:rsidRPr="000A142A">
        <w:rPr>
          <w:sz w:val="22"/>
          <w:szCs w:val="22"/>
        </w:rPr>
        <w:t xml:space="preserve">на </w:t>
      </w:r>
      <w:r>
        <w:rPr>
          <w:sz w:val="22"/>
          <w:szCs w:val="22"/>
        </w:rPr>
        <w:t xml:space="preserve">        </w:t>
      </w:r>
      <w:proofErr w:type="gramStart"/>
      <w:r>
        <w:rPr>
          <w:sz w:val="22"/>
          <w:szCs w:val="22"/>
        </w:rPr>
        <w:t xml:space="preserve">  </w:t>
      </w:r>
      <w:r w:rsidRPr="000A142A">
        <w:rPr>
          <w:sz w:val="22"/>
          <w:szCs w:val="22"/>
        </w:rPr>
        <w:t xml:space="preserve"> (</w:t>
      </w:r>
      <w:proofErr w:type="gramEnd"/>
      <w:r>
        <w:rPr>
          <w:sz w:val="22"/>
          <w:szCs w:val="22"/>
        </w:rPr>
        <w:t xml:space="preserve">                         </w:t>
      </w:r>
      <w:r w:rsidRPr="000A142A">
        <w:rPr>
          <w:sz w:val="22"/>
          <w:szCs w:val="22"/>
        </w:rPr>
        <w:t>)</w:t>
      </w:r>
      <w:r w:rsidRPr="00F63222">
        <w:rPr>
          <w:sz w:val="22"/>
          <w:szCs w:val="22"/>
        </w:rPr>
        <w:t xml:space="preserve"> рабоч</w:t>
      </w:r>
      <w:r>
        <w:rPr>
          <w:sz w:val="22"/>
          <w:szCs w:val="22"/>
        </w:rPr>
        <w:t>ем</w:t>
      </w:r>
      <w:r w:rsidRPr="00F63222">
        <w:rPr>
          <w:sz w:val="22"/>
          <w:szCs w:val="22"/>
        </w:rPr>
        <w:t xml:space="preserve"> мест</w:t>
      </w:r>
      <w:r>
        <w:rPr>
          <w:sz w:val="22"/>
          <w:szCs w:val="22"/>
        </w:rPr>
        <w:t>е</w:t>
      </w:r>
      <w:r w:rsidRPr="00F63222">
        <w:rPr>
          <w:sz w:val="22"/>
          <w:szCs w:val="22"/>
        </w:rPr>
        <w:t xml:space="preserve"> Заказчика (далее по тексту - работы)</w:t>
      </w:r>
      <w:r>
        <w:rPr>
          <w:sz w:val="22"/>
          <w:szCs w:val="22"/>
        </w:rPr>
        <w:t>;</w:t>
      </w:r>
    </w:p>
    <w:p w:rsidR="00D059BD" w:rsidRPr="00B91984" w:rsidRDefault="00D059BD" w:rsidP="00D059BD">
      <w:pPr>
        <w:widowControl w:val="0"/>
        <w:ind w:firstLine="708"/>
        <w:jc w:val="center"/>
        <w:rPr>
          <w:sz w:val="22"/>
          <w:szCs w:val="22"/>
        </w:rPr>
      </w:pPr>
    </w:p>
    <w:p w:rsidR="00D059BD" w:rsidRPr="00B91984" w:rsidRDefault="00D059BD" w:rsidP="00D059BD">
      <w:pPr>
        <w:widowControl w:val="0"/>
        <w:ind w:firstLine="708"/>
        <w:jc w:val="center"/>
        <w:rPr>
          <w:sz w:val="22"/>
          <w:szCs w:val="22"/>
        </w:rPr>
      </w:pPr>
      <w:r w:rsidRPr="00B91984">
        <w:rPr>
          <w:b/>
          <w:sz w:val="22"/>
          <w:szCs w:val="22"/>
        </w:rPr>
        <w:t>2. Стоимость работ и порядок расчетов</w:t>
      </w:r>
    </w:p>
    <w:p w:rsidR="00D059BD" w:rsidRPr="00B91984" w:rsidRDefault="00D059BD" w:rsidP="00D059BD">
      <w:pPr>
        <w:widowControl w:val="0"/>
        <w:ind w:firstLine="708"/>
        <w:jc w:val="center"/>
        <w:rPr>
          <w:b/>
          <w:sz w:val="22"/>
          <w:szCs w:val="22"/>
        </w:rPr>
      </w:pPr>
    </w:p>
    <w:p w:rsidR="00D059BD" w:rsidRPr="00BE4C18" w:rsidRDefault="00D059BD" w:rsidP="00D059BD">
      <w:pPr>
        <w:widowControl w:val="0"/>
        <w:ind w:firstLine="720"/>
        <w:jc w:val="both"/>
        <w:rPr>
          <w:iCs/>
          <w:sz w:val="22"/>
          <w:szCs w:val="22"/>
        </w:rPr>
      </w:pPr>
      <w:r w:rsidRPr="00F13E45">
        <w:rPr>
          <w:iCs/>
          <w:sz w:val="22"/>
          <w:szCs w:val="22"/>
        </w:rPr>
        <w:t xml:space="preserve">2.1. Стоимость работ по настоящему Договору составляет </w:t>
      </w:r>
      <w:r>
        <w:rPr>
          <w:iCs/>
          <w:sz w:val="22"/>
          <w:szCs w:val="22"/>
        </w:rPr>
        <w:t xml:space="preserve">              </w:t>
      </w:r>
      <w:proofErr w:type="gramStart"/>
      <w:r>
        <w:rPr>
          <w:iCs/>
          <w:sz w:val="22"/>
          <w:szCs w:val="22"/>
        </w:rPr>
        <w:t xml:space="preserve">  </w:t>
      </w:r>
      <w:r w:rsidRPr="00BE4C18">
        <w:rPr>
          <w:b/>
          <w:iCs/>
          <w:sz w:val="22"/>
          <w:szCs w:val="22"/>
        </w:rPr>
        <w:t xml:space="preserve"> (</w:t>
      </w:r>
      <w:proofErr w:type="gramEnd"/>
      <w:r>
        <w:rPr>
          <w:b/>
          <w:iCs/>
          <w:sz w:val="22"/>
          <w:szCs w:val="22"/>
        </w:rPr>
        <w:t xml:space="preserve">                                          </w:t>
      </w:r>
      <w:r w:rsidRPr="00BE4C18">
        <w:rPr>
          <w:b/>
          <w:iCs/>
          <w:sz w:val="22"/>
          <w:szCs w:val="22"/>
        </w:rPr>
        <w:t xml:space="preserve">) рублей </w:t>
      </w:r>
      <w:r>
        <w:rPr>
          <w:b/>
          <w:iCs/>
          <w:sz w:val="22"/>
          <w:szCs w:val="22"/>
        </w:rPr>
        <w:t xml:space="preserve">            </w:t>
      </w:r>
      <w:r w:rsidRPr="00BE4C18">
        <w:rPr>
          <w:b/>
          <w:iCs/>
          <w:sz w:val="22"/>
          <w:szCs w:val="22"/>
        </w:rPr>
        <w:t xml:space="preserve"> коп. (в том числе НДС </w:t>
      </w:r>
      <w:r>
        <w:rPr>
          <w:b/>
          <w:iCs/>
          <w:sz w:val="22"/>
          <w:szCs w:val="22"/>
        </w:rPr>
        <w:t xml:space="preserve">               </w:t>
      </w:r>
      <w:r w:rsidRPr="00BE4C18">
        <w:rPr>
          <w:b/>
          <w:iCs/>
          <w:sz w:val="22"/>
          <w:szCs w:val="22"/>
        </w:rPr>
        <w:t xml:space="preserve"> рублей)</w:t>
      </w:r>
      <w:r>
        <w:rPr>
          <w:b/>
          <w:iCs/>
          <w:sz w:val="22"/>
          <w:szCs w:val="22"/>
        </w:rPr>
        <w:t>.</w:t>
      </w:r>
    </w:p>
    <w:p w:rsidR="00D059BD" w:rsidRPr="00B91984" w:rsidRDefault="00D059BD" w:rsidP="00D059BD">
      <w:pPr>
        <w:widowControl w:val="0"/>
        <w:ind w:firstLine="708"/>
        <w:jc w:val="both"/>
        <w:rPr>
          <w:iCs/>
          <w:sz w:val="22"/>
          <w:szCs w:val="22"/>
        </w:rPr>
      </w:pPr>
      <w:r w:rsidRPr="00B91984">
        <w:rPr>
          <w:iCs/>
          <w:sz w:val="22"/>
          <w:szCs w:val="22"/>
        </w:rPr>
        <w:t>2.</w:t>
      </w:r>
      <w:r>
        <w:rPr>
          <w:iCs/>
          <w:sz w:val="22"/>
          <w:szCs w:val="22"/>
        </w:rPr>
        <w:t>2</w:t>
      </w:r>
      <w:r w:rsidRPr="00B91984">
        <w:rPr>
          <w:iCs/>
          <w:sz w:val="22"/>
          <w:szCs w:val="22"/>
        </w:rPr>
        <w:t>. Стоимость проведенных исследований, работ и услуг определяется действующими расценками – Прейскурантом ФГБУ ЦНМВЛ, на основании счета.</w:t>
      </w:r>
    </w:p>
    <w:p w:rsidR="00D059BD" w:rsidRPr="00B91984" w:rsidRDefault="00D059BD" w:rsidP="00D059BD">
      <w:pPr>
        <w:widowControl w:val="0"/>
        <w:ind w:firstLine="708"/>
        <w:jc w:val="both"/>
        <w:rPr>
          <w:iCs/>
          <w:sz w:val="22"/>
          <w:szCs w:val="22"/>
        </w:rPr>
      </w:pPr>
      <w:r w:rsidRPr="00B91984">
        <w:rPr>
          <w:iCs/>
          <w:sz w:val="22"/>
          <w:szCs w:val="22"/>
        </w:rPr>
        <w:t>2.</w:t>
      </w:r>
      <w:r>
        <w:rPr>
          <w:iCs/>
          <w:sz w:val="22"/>
          <w:szCs w:val="22"/>
        </w:rPr>
        <w:t>3</w:t>
      </w:r>
      <w:r w:rsidRPr="00B91984">
        <w:rPr>
          <w:iCs/>
          <w:sz w:val="22"/>
          <w:szCs w:val="22"/>
        </w:rPr>
        <w:t xml:space="preserve">. Оплата работ Исполнителя осуществляется безналичным способом на расчетный счет Исполнителя в национальной валюте Российской Федерации. </w:t>
      </w:r>
    </w:p>
    <w:p w:rsidR="00D059BD" w:rsidRPr="00B91984" w:rsidRDefault="00D059BD" w:rsidP="00D059BD">
      <w:pPr>
        <w:widowControl w:val="0"/>
        <w:ind w:firstLine="708"/>
        <w:jc w:val="both"/>
        <w:rPr>
          <w:iCs/>
          <w:sz w:val="22"/>
          <w:szCs w:val="22"/>
        </w:rPr>
      </w:pPr>
      <w:r w:rsidRPr="00B91984">
        <w:rPr>
          <w:iCs/>
          <w:sz w:val="22"/>
          <w:szCs w:val="22"/>
        </w:rPr>
        <w:t>2.</w:t>
      </w:r>
      <w:r>
        <w:rPr>
          <w:iCs/>
          <w:sz w:val="22"/>
          <w:szCs w:val="22"/>
        </w:rPr>
        <w:t>3</w:t>
      </w:r>
      <w:r w:rsidRPr="00B91984">
        <w:rPr>
          <w:iCs/>
          <w:sz w:val="22"/>
          <w:szCs w:val="22"/>
        </w:rPr>
        <w:t xml:space="preserve">.1. Финансирование в размере </w:t>
      </w:r>
      <w:r>
        <w:rPr>
          <w:iCs/>
          <w:sz w:val="22"/>
          <w:szCs w:val="22"/>
        </w:rPr>
        <w:t>5</w:t>
      </w:r>
      <w:r w:rsidRPr="00B91984">
        <w:rPr>
          <w:iCs/>
          <w:sz w:val="22"/>
          <w:szCs w:val="22"/>
        </w:rPr>
        <w:t xml:space="preserve">0% от стоимости работ производится в течение 5 (пяти) банковских дней с момента подписания Договора. </w:t>
      </w:r>
    </w:p>
    <w:p w:rsidR="00D059BD" w:rsidRPr="00B91984" w:rsidRDefault="00D059BD" w:rsidP="00D059BD">
      <w:pPr>
        <w:widowControl w:val="0"/>
        <w:ind w:firstLine="708"/>
        <w:jc w:val="both"/>
        <w:rPr>
          <w:iCs/>
          <w:sz w:val="22"/>
          <w:szCs w:val="22"/>
        </w:rPr>
      </w:pPr>
      <w:r w:rsidRPr="00B91984">
        <w:rPr>
          <w:iCs/>
          <w:sz w:val="22"/>
          <w:szCs w:val="22"/>
        </w:rPr>
        <w:t>2.</w:t>
      </w:r>
      <w:r>
        <w:rPr>
          <w:iCs/>
          <w:sz w:val="22"/>
          <w:szCs w:val="22"/>
        </w:rPr>
        <w:t>3</w:t>
      </w:r>
      <w:r w:rsidRPr="00B91984">
        <w:rPr>
          <w:iCs/>
          <w:sz w:val="22"/>
          <w:szCs w:val="22"/>
        </w:rPr>
        <w:t xml:space="preserve">.2. Финансирование в размере </w:t>
      </w:r>
      <w:r>
        <w:rPr>
          <w:iCs/>
          <w:sz w:val="22"/>
          <w:szCs w:val="22"/>
        </w:rPr>
        <w:t>5</w:t>
      </w:r>
      <w:r w:rsidRPr="00B91984">
        <w:rPr>
          <w:iCs/>
          <w:sz w:val="22"/>
          <w:szCs w:val="22"/>
        </w:rPr>
        <w:t xml:space="preserve">0% от стоимости работ производится в течение 5 (пяти) банковских дней с момента </w:t>
      </w:r>
      <w:r>
        <w:rPr>
          <w:iCs/>
          <w:sz w:val="22"/>
          <w:szCs w:val="22"/>
        </w:rPr>
        <w:t>подписания акта выполненных работ</w:t>
      </w:r>
      <w:r w:rsidRPr="00B91984">
        <w:rPr>
          <w:iCs/>
          <w:sz w:val="22"/>
          <w:szCs w:val="22"/>
        </w:rPr>
        <w:t>.</w:t>
      </w:r>
    </w:p>
    <w:p w:rsidR="00D059BD" w:rsidRPr="00B91984" w:rsidRDefault="00D059BD" w:rsidP="00D059BD">
      <w:pPr>
        <w:widowControl w:val="0"/>
        <w:tabs>
          <w:tab w:val="left" w:pos="-1080"/>
        </w:tabs>
        <w:ind w:firstLine="708"/>
        <w:jc w:val="both"/>
        <w:rPr>
          <w:sz w:val="22"/>
          <w:szCs w:val="22"/>
        </w:rPr>
      </w:pPr>
      <w:r w:rsidRPr="00B91984">
        <w:rPr>
          <w:sz w:val="22"/>
          <w:szCs w:val="22"/>
        </w:rPr>
        <w:t>2.</w:t>
      </w:r>
      <w:r>
        <w:rPr>
          <w:sz w:val="22"/>
          <w:szCs w:val="22"/>
        </w:rPr>
        <w:t>4</w:t>
      </w:r>
      <w:r w:rsidRPr="00B91984">
        <w:rPr>
          <w:sz w:val="22"/>
          <w:szCs w:val="22"/>
        </w:rPr>
        <w:t>. При прекращении работ в случаях, предусмотренных п. 9.1. Договора, расчеты между Заказчиком и Исполнителем производятся за фактически выполненную работу.</w:t>
      </w:r>
    </w:p>
    <w:p w:rsidR="00D059BD" w:rsidRPr="00B91984" w:rsidRDefault="00D059BD" w:rsidP="00D059BD">
      <w:pPr>
        <w:widowControl w:val="0"/>
        <w:ind w:firstLine="708"/>
        <w:jc w:val="center"/>
        <w:rPr>
          <w:sz w:val="22"/>
          <w:szCs w:val="22"/>
        </w:rPr>
      </w:pPr>
    </w:p>
    <w:p w:rsidR="00D059BD" w:rsidRPr="00B91984" w:rsidRDefault="00D059BD" w:rsidP="00D059BD">
      <w:pPr>
        <w:widowControl w:val="0"/>
        <w:ind w:firstLine="708"/>
        <w:jc w:val="center"/>
        <w:rPr>
          <w:b/>
          <w:sz w:val="22"/>
          <w:szCs w:val="22"/>
        </w:rPr>
      </w:pPr>
      <w:r w:rsidRPr="00B91984">
        <w:rPr>
          <w:b/>
          <w:sz w:val="22"/>
          <w:szCs w:val="22"/>
        </w:rPr>
        <w:t>3. Порядок начала, сдачи и приема работ</w:t>
      </w:r>
    </w:p>
    <w:p w:rsidR="00D059BD" w:rsidRPr="00B91984" w:rsidRDefault="00D059BD" w:rsidP="00D059BD">
      <w:pPr>
        <w:widowControl w:val="0"/>
        <w:ind w:firstLine="708"/>
        <w:jc w:val="center"/>
        <w:rPr>
          <w:b/>
          <w:sz w:val="22"/>
          <w:szCs w:val="22"/>
        </w:rPr>
      </w:pPr>
    </w:p>
    <w:p w:rsidR="00D059BD" w:rsidRPr="00B91984" w:rsidRDefault="00D059BD" w:rsidP="00D059BD">
      <w:pPr>
        <w:widowControl w:val="0"/>
        <w:ind w:firstLine="708"/>
        <w:jc w:val="both"/>
        <w:rPr>
          <w:sz w:val="22"/>
          <w:szCs w:val="22"/>
        </w:rPr>
      </w:pPr>
      <w:r w:rsidRPr="00B91984">
        <w:rPr>
          <w:sz w:val="22"/>
          <w:szCs w:val="22"/>
        </w:rPr>
        <w:t xml:space="preserve">3.1. </w:t>
      </w:r>
      <w:proofErr w:type="gramStart"/>
      <w:r w:rsidRPr="00B91984">
        <w:rPr>
          <w:sz w:val="22"/>
          <w:szCs w:val="22"/>
        </w:rPr>
        <w:t>Сроки  выполнения</w:t>
      </w:r>
      <w:proofErr w:type="gramEnd"/>
      <w:r w:rsidRPr="00B91984">
        <w:rPr>
          <w:sz w:val="22"/>
          <w:szCs w:val="22"/>
        </w:rPr>
        <w:t xml:space="preserve"> комплекса работ по СОУТ в рамках настоящего договора: </w:t>
      </w:r>
    </w:p>
    <w:p w:rsidR="00D059BD" w:rsidRPr="00B91984" w:rsidRDefault="00D059BD" w:rsidP="00D059BD">
      <w:pPr>
        <w:widowControl w:val="0"/>
        <w:autoSpaceDE w:val="0"/>
        <w:autoSpaceDN w:val="0"/>
        <w:adjustRightInd w:val="0"/>
        <w:ind w:left="360" w:firstLine="708"/>
        <w:jc w:val="both"/>
        <w:rPr>
          <w:sz w:val="22"/>
          <w:szCs w:val="22"/>
        </w:rPr>
      </w:pPr>
      <w:r w:rsidRPr="00B91984">
        <w:rPr>
          <w:sz w:val="22"/>
          <w:szCs w:val="22"/>
        </w:rPr>
        <w:t xml:space="preserve">3.1.1. начало выполнения работ – </w:t>
      </w:r>
      <w:proofErr w:type="gramStart"/>
      <w:r w:rsidRPr="00B91984">
        <w:rPr>
          <w:sz w:val="22"/>
          <w:szCs w:val="22"/>
        </w:rPr>
        <w:t>«</w:t>
      </w:r>
      <w:r>
        <w:rPr>
          <w:sz w:val="22"/>
          <w:szCs w:val="22"/>
        </w:rPr>
        <w:t xml:space="preserve">  </w:t>
      </w:r>
      <w:proofErr w:type="gramEnd"/>
      <w:r>
        <w:rPr>
          <w:sz w:val="22"/>
          <w:szCs w:val="22"/>
        </w:rPr>
        <w:t xml:space="preserve">   </w:t>
      </w:r>
      <w:r w:rsidRPr="00B91984">
        <w:rPr>
          <w:sz w:val="22"/>
          <w:szCs w:val="22"/>
        </w:rPr>
        <w:t xml:space="preserve">» </w:t>
      </w:r>
      <w:r>
        <w:rPr>
          <w:sz w:val="22"/>
          <w:szCs w:val="22"/>
        </w:rPr>
        <w:t xml:space="preserve">                </w:t>
      </w:r>
      <w:r w:rsidRPr="00B91984">
        <w:rPr>
          <w:sz w:val="22"/>
          <w:szCs w:val="22"/>
        </w:rPr>
        <w:t>201</w:t>
      </w:r>
      <w:r>
        <w:rPr>
          <w:sz w:val="22"/>
          <w:szCs w:val="22"/>
        </w:rPr>
        <w:t>7</w:t>
      </w:r>
      <w:r w:rsidRPr="00B91984">
        <w:rPr>
          <w:sz w:val="22"/>
          <w:szCs w:val="22"/>
        </w:rPr>
        <w:t>г.</w:t>
      </w:r>
    </w:p>
    <w:p w:rsidR="00D059BD" w:rsidRPr="00FE1099" w:rsidRDefault="00D059BD" w:rsidP="00D059BD">
      <w:pPr>
        <w:widowControl w:val="0"/>
        <w:autoSpaceDE w:val="0"/>
        <w:autoSpaceDN w:val="0"/>
        <w:adjustRightInd w:val="0"/>
        <w:ind w:left="284" w:firstLine="708"/>
        <w:jc w:val="both"/>
        <w:rPr>
          <w:color w:val="FF0000"/>
          <w:sz w:val="22"/>
          <w:szCs w:val="22"/>
        </w:rPr>
      </w:pPr>
      <w:r w:rsidRPr="00B91984">
        <w:rPr>
          <w:sz w:val="22"/>
          <w:szCs w:val="22"/>
        </w:rPr>
        <w:t xml:space="preserve">3.1.2 окончание выполнения работ – </w:t>
      </w:r>
      <w:proofErr w:type="gramStart"/>
      <w:r w:rsidRPr="00B91984">
        <w:rPr>
          <w:sz w:val="22"/>
          <w:szCs w:val="22"/>
        </w:rPr>
        <w:t>«</w:t>
      </w:r>
      <w:r>
        <w:rPr>
          <w:sz w:val="22"/>
          <w:szCs w:val="22"/>
        </w:rPr>
        <w:t xml:space="preserve">  </w:t>
      </w:r>
      <w:proofErr w:type="gramEnd"/>
      <w:r>
        <w:rPr>
          <w:sz w:val="22"/>
          <w:szCs w:val="22"/>
        </w:rPr>
        <w:t xml:space="preserve">    </w:t>
      </w:r>
      <w:r w:rsidRPr="003C1B69">
        <w:rPr>
          <w:sz w:val="22"/>
          <w:szCs w:val="22"/>
        </w:rPr>
        <w:t xml:space="preserve">» </w:t>
      </w:r>
      <w:r>
        <w:rPr>
          <w:sz w:val="22"/>
          <w:szCs w:val="22"/>
        </w:rPr>
        <w:t xml:space="preserve">              </w:t>
      </w:r>
      <w:r w:rsidRPr="003C1B69">
        <w:rPr>
          <w:sz w:val="22"/>
          <w:szCs w:val="22"/>
        </w:rPr>
        <w:t>2017г.</w:t>
      </w:r>
    </w:p>
    <w:p w:rsidR="00D059BD" w:rsidRPr="00B91984" w:rsidRDefault="00D059BD" w:rsidP="00D059BD">
      <w:pPr>
        <w:widowControl w:val="0"/>
        <w:autoSpaceDE w:val="0"/>
        <w:autoSpaceDN w:val="0"/>
        <w:adjustRightInd w:val="0"/>
        <w:ind w:firstLine="709"/>
        <w:jc w:val="both"/>
        <w:outlineLvl w:val="1"/>
        <w:rPr>
          <w:sz w:val="22"/>
          <w:szCs w:val="22"/>
        </w:rPr>
      </w:pPr>
      <w:r w:rsidRPr="00B91984">
        <w:rPr>
          <w:sz w:val="22"/>
          <w:szCs w:val="22"/>
        </w:rPr>
        <w:t xml:space="preserve">3.2. Оказание Услуг осуществляется Исполнителем в соответствии с Федеральный законом № 426-ФЗ от 28.12.2013 «О специальной оценке условий труда» (далее – ФЗ №426-ФЗ), Приказом Минтруда России №33н от 24.01.2014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настоящим Договором и включает следующие этапы: </w:t>
      </w:r>
    </w:p>
    <w:p w:rsidR="00D059BD" w:rsidRPr="00B91984" w:rsidRDefault="00D059BD" w:rsidP="00D059BD">
      <w:pPr>
        <w:pStyle w:val="ab"/>
        <w:widowControl w:val="0"/>
        <w:numPr>
          <w:ilvl w:val="0"/>
          <w:numId w:val="2"/>
        </w:numPr>
        <w:autoSpaceDE w:val="0"/>
        <w:autoSpaceDN w:val="0"/>
        <w:adjustRightInd w:val="0"/>
        <w:ind w:left="0" w:firstLine="284"/>
        <w:jc w:val="both"/>
        <w:outlineLvl w:val="1"/>
        <w:rPr>
          <w:sz w:val="22"/>
          <w:szCs w:val="22"/>
        </w:rPr>
      </w:pPr>
      <w:r w:rsidRPr="00B91984">
        <w:rPr>
          <w:sz w:val="22"/>
          <w:szCs w:val="22"/>
        </w:rPr>
        <w:t>Подготовка</w:t>
      </w:r>
      <w:r>
        <w:rPr>
          <w:sz w:val="22"/>
          <w:szCs w:val="22"/>
        </w:rPr>
        <w:t xml:space="preserve"> </w:t>
      </w:r>
      <w:r w:rsidRPr="00B91984">
        <w:rPr>
          <w:sz w:val="22"/>
          <w:szCs w:val="22"/>
        </w:rPr>
        <w:t>к проведению специальной оценки условий труда,</w:t>
      </w:r>
    </w:p>
    <w:p w:rsidR="00D059BD" w:rsidRPr="00B91984" w:rsidRDefault="00D059BD" w:rsidP="00D059BD">
      <w:pPr>
        <w:pStyle w:val="ab"/>
        <w:widowControl w:val="0"/>
        <w:numPr>
          <w:ilvl w:val="0"/>
          <w:numId w:val="2"/>
        </w:numPr>
        <w:autoSpaceDE w:val="0"/>
        <w:autoSpaceDN w:val="0"/>
        <w:adjustRightInd w:val="0"/>
        <w:ind w:left="0" w:firstLine="284"/>
        <w:jc w:val="both"/>
        <w:outlineLvl w:val="1"/>
        <w:rPr>
          <w:sz w:val="22"/>
          <w:szCs w:val="22"/>
        </w:rPr>
      </w:pPr>
      <w:r w:rsidRPr="00B91984">
        <w:rPr>
          <w:sz w:val="22"/>
          <w:szCs w:val="22"/>
        </w:rPr>
        <w:t>идентификация</w:t>
      </w:r>
      <w:r>
        <w:rPr>
          <w:sz w:val="22"/>
          <w:szCs w:val="22"/>
        </w:rPr>
        <w:t xml:space="preserve"> </w:t>
      </w:r>
      <w:r w:rsidRPr="00B91984">
        <w:rPr>
          <w:sz w:val="22"/>
          <w:szCs w:val="22"/>
        </w:rPr>
        <w:t>потенциально вредных и (или) опасных производственных факторов,</w:t>
      </w:r>
    </w:p>
    <w:p w:rsidR="00D059BD" w:rsidRPr="00B91984" w:rsidRDefault="00D059BD" w:rsidP="00D059BD">
      <w:pPr>
        <w:pStyle w:val="ab"/>
        <w:widowControl w:val="0"/>
        <w:numPr>
          <w:ilvl w:val="0"/>
          <w:numId w:val="2"/>
        </w:numPr>
        <w:autoSpaceDE w:val="0"/>
        <w:autoSpaceDN w:val="0"/>
        <w:adjustRightInd w:val="0"/>
        <w:ind w:left="0" w:firstLine="284"/>
        <w:jc w:val="both"/>
        <w:outlineLvl w:val="1"/>
        <w:rPr>
          <w:sz w:val="22"/>
          <w:szCs w:val="22"/>
        </w:rPr>
      </w:pPr>
      <w:r w:rsidRPr="00B91984">
        <w:rPr>
          <w:color w:val="000000"/>
          <w:sz w:val="22"/>
          <w:szCs w:val="22"/>
        </w:rPr>
        <w:t>и</w:t>
      </w:r>
      <w:r w:rsidRPr="00B91984">
        <w:rPr>
          <w:sz w:val="22"/>
          <w:szCs w:val="22"/>
        </w:rPr>
        <w:t>сследования</w:t>
      </w:r>
      <w:r>
        <w:rPr>
          <w:sz w:val="22"/>
          <w:szCs w:val="22"/>
        </w:rPr>
        <w:t xml:space="preserve"> </w:t>
      </w:r>
      <w:r w:rsidRPr="00B91984">
        <w:rPr>
          <w:sz w:val="22"/>
          <w:szCs w:val="22"/>
        </w:rPr>
        <w:t>(испытания) и измерения вредных и (или) опасных производственных факторов,</w:t>
      </w:r>
    </w:p>
    <w:p w:rsidR="00D059BD" w:rsidRPr="00B91984" w:rsidRDefault="00D059BD" w:rsidP="00D059BD">
      <w:pPr>
        <w:pStyle w:val="ab"/>
        <w:widowControl w:val="0"/>
        <w:numPr>
          <w:ilvl w:val="0"/>
          <w:numId w:val="2"/>
        </w:numPr>
        <w:autoSpaceDE w:val="0"/>
        <w:autoSpaceDN w:val="0"/>
        <w:adjustRightInd w:val="0"/>
        <w:ind w:left="0" w:firstLine="284"/>
        <w:jc w:val="both"/>
        <w:outlineLvl w:val="1"/>
        <w:rPr>
          <w:sz w:val="22"/>
          <w:szCs w:val="22"/>
        </w:rPr>
      </w:pPr>
      <w:r w:rsidRPr="00B91984">
        <w:rPr>
          <w:sz w:val="22"/>
          <w:szCs w:val="22"/>
        </w:rPr>
        <w:t>отнесение</w:t>
      </w:r>
      <w:r>
        <w:rPr>
          <w:sz w:val="22"/>
          <w:szCs w:val="22"/>
        </w:rPr>
        <w:t xml:space="preserve"> </w:t>
      </w:r>
      <w:r w:rsidRPr="00B91984">
        <w:rPr>
          <w:sz w:val="22"/>
          <w:szCs w:val="22"/>
        </w:rPr>
        <w:t>условий труда на рабочих местах к классам (подклассам) условий труда по степени вредности или опасности,</w:t>
      </w:r>
    </w:p>
    <w:p w:rsidR="00D059BD" w:rsidRPr="00B91984" w:rsidRDefault="00D059BD" w:rsidP="00D059BD">
      <w:pPr>
        <w:pStyle w:val="ab"/>
        <w:widowControl w:val="0"/>
        <w:numPr>
          <w:ilvl w:val="0"/>
          <w:numId w:val="2"/>
        </w:numPr>
        <w:autoSpaceDE w:val="0"/>
        <w:autoSpaceDN w:val="0"/>
        <w:adjustRightInd w:val="0"/>
        <w:ind w:left="0" w:firstLine="284"/>
        <w:jc w:val="both"/>
        <w:outlineLvl w:val="1"/>
        <w:rPr>
          <w:sz w:val="22"/>
          <w:szCs w:val="22"/>
        </w:rPr>
      </w:pPr>
      <w:r w:rsidRPr="00B91984">
        <w:rPr>
          <w:sz w:val="22"/>
          <w:szCs w:val="22"/>
        </w:rPr>
        <w:t>оформление</w:t>
      </w:r>
      <w:r>
        <w:rPr>
          <w:sz w:val="22"/>
          <w:szCs w:val="22"/>
        </w:rPr>
        <w:t xml:space="preserve"> </w:t>
      </w:r>
      <w:r w:rsidRPr="00B91984">
        <w:rPr>
          <w:sz w:val="22"/>
          <w:szCs w:val="22"/>
        </w:rPr>
        <w:t>результатов проведения специальной оценки условий труда и декларирование соответствия условий труда государственным нормативным требованиям охраны труда.</w:t>
      </w:r>
    </w:p>
    <w:p w:rsidR="00D059BD" w:rsidRPr="00B91984" w:rsidRDefault="00D059BD" w:rsidP="00D059BD">
      <w:pPr>
        <w:widowControl w:val="0"/>
        <w:ind w:firstLine="708"/>
        <w:jc w:val="both"/>
        <w:rPr>
          <w:sz w:val="22"/>
          <w:szCs w:val="22"/>
        </w:rPr>
      </w:pPr>
      <w:r w:rsidRPr="00B91984">
        <w:rPr>
          <w:sz w:val="22"/>
          <w:szCs w:val="22"/>
        </w:rPr>
        <w:t>3.3. После завершения</w:t>
      </w:r>
      <w:r>
        <w:rPr>
          <w:sz w:val="22"/>
          <w:szCs w:val="22"/>
        </w:rPr>
        <w:t xml:space="preserve"> </w:t>
      </w:r>
      <w:r w:rsidRPr="00B91984">
        <w:rPr>
          <w:sz w:val="22"/>
          <w:szCs w:val="22"/>
        </w:rPr>
        <w:t>работ</w:t>
      </w:r>
      <w:r>
        <w:rPr>
          <w:sz w:val="22"/>
          <w:szCs w:val="22"/>
        </w:rPr>
        <w:t xml:space="preserve"> </w:t>
      </w:r>
      <w:r w:rsidRPr="00B91984">
        <w:rPr>
          <w:sz w:val="22"/>
          <w:szCs w:val="22"/>
        </w:rPr>
        <w:t>Исполнитель предоставляет Заказчику</w:t>
      </w:r>
      <w:r>
        <w:rPr>
          <w:sz w:val="22"/>
          <w:szCs w:val="22"/>
        </w:rPr>
        <w:t xml:space="preserve"> </w:t>
      </w:r>
      <w:r w:rsidRPr="00B91984">
        <w:rPr>
          <w:sz w:val="22"/>
          <w:szCs w:val="22"/>
        </w:rPr>
        <w:t>отчет о результатах СОУТ, включающий в себя:</w:t>
      </w:r>
    </w:p>
    <w:p w:rsidR="00D059BD" w:rsidRPr="00B91984" w:rsidRDefault="00D059BD" w:rsidP="00D059BD">
      <w:pPr>
        <w:widowControl w:val="0"/>
        <w:numPr>
          <w:ilvl w:val="1"/>
          <w:numId w:val="1"/>
        </w:numPr>
        <w:tabs>
          <w:tab w:val="clear" w:pos="1080"/>
        </w:tabs>
        <w:ind w:left="0" w:firstLine="284"/>
        <w:jc w:val="both"/>
        <w:rPr>
          <w:sz w:val="22"/>
          <w:szCs w:val="22"/>
        </w:rPr>
      </w:pPr>
      <w:r w:rsidRPr="00B91984">
        <w:rPr>
          <w:sz w:val="22"/>
          <w:szCs w:val="22"/>
        </w:rPr>
        <w:t>сведения об организации, проводящей специальную оценку условий труда, с приложением копий документов, подтверждающих ее соответствие установленным Федеральным законом от 28.12.2013 г. № 426-ФЗ «О специальной оценке условий труда» требованиям;</w:t>
      </w:r>
    </w:p>
    <w:p w:rsidR="00D059BD" w:rsidRPr="00B91984" w:rsidRDefault="00D059BD" w:rsidP="00D059BD">
      <w:pPr>
        <w:widowControl w:val="0"/>
        <w:numPr>
          <w:ilvl w:val="1"/>
          <w:numId w:val="1"/>
        </w:numPr>
        <w:tabs>
          <w:tab w:val="clear" w:pos="1080"/>
        </w:tabs>
        <w:ind w:left="0" w:firstLine="284"/>
        <w:jc w:val="both"/>
        <w:rPr>
          <w:sz w:val="22"/>
          <w:szCs w:val="22"/>
        </w:rPr>
      </w:pPr>
      <w:r w:rsidRPr="00B91984">
        <w:rPr>
          <w:sz w:val="22"/>
          <w:szCs w:val="22"/>
        </w:rPr>
        <w:t>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D059BD" w:rsidRPr="00B91984" w:rsidRDefault="00D059BD" w:rsidP="00D059BD">
      <w:pPr>
        <w:widowControl w:val="0"/>
        <w:numPr>
          <w:ilvl w:val="1"/>
          <w:numId w:val="1"/>
        </w:numPr>
        <w:tabs>
          <w:tab w:val="clear" w:pos="1080"/>
        </w:tabs>
        <w:ind w:left="0" w:firstLine="284"/>
        <w:jc w:val="both"/>
        <w:rPr>
          <w:sz w:val="22"/>
          <w:szCs w:val="22"/>
        </w:rPr>
      </w:pPr>
      <w:r w:rsidRPr="00B91984">
        <w:rPr>
          <w:sz w:val="22"/>
          <w:szCs w:val="22"/>
        </w:rPr>
        <w:t xml:space="preserve">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w:t>
      </w:r>
      <w:r w:rsidRPr="00B91984">
        <w:rPr>
          <w:sz w:val="22"/>
          <w:szCs w:val="22"/>
        </w:rPr>
        <w:lastRenderedPageBreak/>
        <w:t>конкретных рабочих местах;</w:t>
      </w:r>
    </w:p>
    <w:p w:rsidR="00D059BD" w:rsidRPr="00B91984" w:rsidRDefault="00D059BD" w:rsidP="00D059BD">
      <w:pPr>
        <w:widowControl w:val="0"/>
        <w:numPr>
          <w:ilvl w:val="1"/>
          <w:numId w:val="1"/>
        </w:numPr>
        <w:tabs>
          <w:tab w:val="clear" w:pos="1080"/>
        </w:tabs>
        <w:ind w:left="0" w:firstLine="284"/>
        <w:jc w:val="both"/>
        <w:rPr>
          <w:sz w:val="22"/>
          <w:szCs w:val="22"/>
        </w:rPr>
      </w:pPr>
      <w:r w:rsidRPr="00B91984">
        <w:rPr>
          <w:sz w:val="22"/>
          <w:szCs w:val="22"/>
        </w:rPr>
        <w:t>протоколы проведения исследований (испытаний) и измерений идентифицированных вредных и (или) опасных производственных факторов;</w:t>
      </w:r>
    </w:p>
    <w:p w:rsidR="00D059BD" w:rsidRPr="00B91984" w:rsidRDefault="00D059BD" w:rsidP="00D059BD">
      <w:pPr>
        <w:widowControl w:val="0"/>
        <w:numPr>
          <w:ilvl w:val="1"/>
          <w:numId w:val="1"/>
        </w:numPr>
        <w:tabs>
          <w:tab w:val="clear" w:pos="1080"/>
        </w:tabs>
        <w:ind w:left="0" w:firstLine="284"/>
        <w:jc w:val="both"/>
        <w:rPr>
          <w:sz w:val="22"/>
          <w:szCs w:val="22"/>
        </w:rPr>
      </w:pPr>
      <w:r w:rsidRPr="00B91984">
        <w:rPr>
          <w:sz w:val="22"/>
          <w:szCs w:val="22"/>
        </w:rPr>
        <w:t>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D059BD" w:rsidRPr="00B91984" w:rsidRDefault="00D059BD" w:rsidP="00D059BD">
      <w:pPr>
        <w:widowControl w:val="0"/>
        <w:numPr>
          <w:ilvl w:val="1"/>
          <w:numId w:val="1"/>
        </w:numPr>
        <w:tabs>
          <w:tab w:val="clear" w:pos="1080"/>
        </w:tabs>
        <w:ind w:left="0" w:firstLine="284"/>
        <w:jc w:val="both"/>
        <w:rPr>
          <w:sz w:val="22"/>
          <w:szCs w:val="22"/>
        </w:rPr>
      </w:pPr>
      <w:r w:rsidRPr="00B91984">
        <w:rPr>
          <w:sz w:val="22"/>
          <w:szCs w:val="22"/>
        </w:rPr>
        <w:t>протокол комиссии, содержащий решение о невозможности проведения исследований (испытаний) и измерений по основанию, указанному в Федеральном законе от 28.12.2013 г. № 426-ФЗ «О специальной оценке условий труда» (при наличии такого решения);</w:t>
      </w:r>
    </w:p>
    <w:p w:rsidR="00D059BD" w:rsidRPr="00B91984" w:rsidRDefault="00D059BD" w:rsidP="00D059BD">
      <w:pPr>
        <w:widowControl w:val="0"/>
        <w:numPr>
          <w:ilvl w:val="1"/>
          <w:numId w:val="1"/>
        </w:numPr>
        <w:tabs>
          <w:tab w:val="clear" w:pos="1080"/>
        </w:tabs>
        <w:ind w:left="0" w:firstLine="284"/>
        <w:jc w:val="both"/>
        <w:rPr>
          <w:sz w:val="22"/>
          <w:szCs w:val="22"/>
        </w:rPr>
      </w:pPr>
      <w:r w:rsidRPr="00B91984">
        <w:rPr>
          <w:sz w:val="22"/>
          <w:szCs w:val="22"/>
        </w:rPr>
        <w:t>сводная ведомость специальной оценки условий труда;</w:t>
      </w:r>
    </w:p>
    <w:p w:rsidR="00D059BD" w:rsidRPr="00B91984" w:rsidRDefault="00D059BD" w:rsidP="00D059BD">
      <w:pPr>
        <w:widowControl w:val="0"/>
        <w:numPr>
          <w:ilvl w:val="1"/>
          <w:numId w:val="1"/>
        </w:numPr>
        <w:tabs>
          <w:tab w:val="clear" w:pos="1080"/>
        </w:tabs>
        <w:ind w:left="0" w:firstLine="284"/>
        <w:jc w:val="both"/>
        <w:rPr>
          <w:sz w:val="22"/>
          <w:szCs w:val="22"/>
        </w:rPr>
      </w:pPr>
      <w:r w:rsidRPr="00B91984">
        <w:rPr>
          <w:sz w:val="22"/>
          <w:szCs w:val="22"/>
        </w:rPr>
        <w:t>перечень мероприятий по улучшению условий и охраны труда работников, на рабочих местах которых проводилась специальная оценка условий труда;</w:t>
      </w:r>
    </w:p>
    <w:p w:rsidR="00D059BD" w:rsidRPr="00B91984" w:rsidRDefault="00D059BD" w:rsidP="00D059BD">
      <w:pPr>
        <w:widowControl w:val="0"/>
        <w:numPr>
          <w:ilvl w:val="1"/>
          <w:numId w:val="1"/>
        </w:numPr>
        <w:tabs>
          <w:tab w:val="clear" w:pos="1080"/>
        </w:tabs>
        <w:ind w:left="0" w:firstLine="284"/>
        <w:jc w:val="both"/>
        <w:rPr>
          <w:sz w:val="22"/>
          <w:szCs w:val="22"/>
        </w:rPr>
      </w:pPr>
      <w:r w:rsidRPr="00B91984">
        <w:rPr>
          <w:sz w:val="22"/>
          <w:szCs w:val="22"/>
        </w:rPr>
        <w:t>заключения эксперта организации, проводящей специальную оценку условий труда.</w:t>
      </w:r>
    </w:p>
    <w:p w:rsidR="00D059BD" w:rsidRPr="00B91984" w:rsidRDefault="00D059BD" w:rsidP="00D059BD">
      <w:pPr>
        <w:widowControl w:val="0"/>
        <w:ind w:firstLine="708"/>
        <w:jc w:val="both"/>
        <w:rPr>
          <w:sz w:val="22"/>
          <w:szCs w:val="22"/>
        </w:rPr>
      </w:pPr>
      <w:r w:rsidRPr="00B91984">
        <w:rPr>
          <w:sz w:val="22"/>
          <w:szCs w:val="22"/>
        </w:rPr>
        <w:t>3.4. Если по результатам идентификации вредные и (или) опасные производственные факторы на заявленных Комиссией Заказчика рабочих местах не идентифицированы, условия труда на данных рабочих местах признаются Комиссией допустимыми, исследования (испытания) и инструментальные измерения на данных рабочих местах Исполнителем не проводятся.</w:t>
      </w:r>
    </w:p>
    <w:p w:rsidR="00D059BD" w:rsidRPr="00B91984" w:rsidRDefault="00D059BD" w:rsidP="00D059BD">
      <w:pPr>
        <w:widowControl w:val="0"/>
        <w:ind w:firstLine="708"/>
        <w:jc w:val="both"/>
        <w:rPr>
          <w:sz w:val="22"/>
          <w:szCs w:val="22"/>
        </w:rPr>
      </w:pPr>
      <w:r w:rsidRPr="00B91984">
        <w:rPr>
          <w:sz w:val="22"/>
          <w:szCs w:val="22"/>
        </w:rPr>
        <w:t xml:space="preserve">Обязательства Исполнителя по проведению СОУТ при наступлении последствий, изложенных в настоящем пункте, в объеме, предусмотренном действующим законодательством в области проведения СОУТ, считаются выполненными надлежащим образом, в полном объеме и подлежат оплате на условиях настоящего Договора. </w:t>
      </w:r>
    </w:p>
    <w:p w:rsidR="00D059BD" w:rsidRPr="00B91984" w:rsidRDefault="00D059BD" w:rsidP="00D059BD">
      <w:pPr>
        <w:widowControl w:val="0"/>
        <w:ind w:firstLine="708"/>
        <w:jc w:val="both"/>
        <w:rPr>
          <w:sz w:val="22"/>
          <w:szCs w:val="22"/>
        </w:rPr>
      </w:pPr>
      <w:r w:rsidRPr="00B91984">
        <w:rPr>
          <w:sz w:val="22"/>
          <w:szCs w:val="22"/>
        </w:rPr>
        <w:t>3.5. В случае если</w:t>
      </w:r>
      <w:r>
        <w:rPr>
          <w:sz w:val="22"/>
          <w:szCs w:val="22"/>
        </w:rPr>
        <w:t xml:space="preserve"> </w:t>
      </w:r>
      <w:r w:rsidRPr="00B91984">
        <w:rPr>
          <w:sz w:val="22"/>
          <w:szCs w:val="22"/>
        </w:rPr>
        <w:t>вредные и (или) опасные производственные факторы на рабочем месте идентифицированы, Исполнитель обязан провести исследования (испытания) и измерения данных вредных и (или) опасных производственных факторов.</w:t>
      </w:r>
    </w:p>
    <w:p w:rsidR="00D059BD" w:rsidRPr="00B91984" w:rsidRDefault="00D059BD" w:rsidP="00D059BD">
      <w:pPr>
        <w:widowControl w:val="0"/>
        <w:ind w:firstLine="708"/>
        <w:jc w:val="both"/>
        <w:rPr>
          <w:sz w:val="22"/>
          <w:szCs w:val="22"/>
        </w:rPr>
      </w:pPr>
      <w:r w:rsidRPr="00B91984">
        <w:rPr>
          <w:sz w:val="22"/>
          <w:szCs w:val="22"/>
        </w:rPr>
        <w:t>3.6.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Исполнитель предоставляет проект декларации соответствия условий труда государственным нормативным требованиям охраны труда (если это предусмотрено п. 1.1 настоящего Договора).</w:t>
      </w:r>
    </w:p>
    <w:p w:rsidR="00D059BD" w:rsidRPr="00B91984" w:rsidRDefault="00D059BD" w:rsidP="00D059BD">
      <w:pPr>
        <w:widowControl w:val="0"/>
        <w:ind w:firstLine="708"/>
        <w:jc w:val="both"/>
        <w:rPr>
          <w:sz w:val="22"/>
          <w:szCs w:val="22"/>
        </w:rPr>
      </w:pPr>
      <w:r w:rsidRPr="00B91984">
        <w:rPr>
          <w:sz w:val="22"/>
          <w:szCs w:val="22"/>
        </w:rPr>
        <w:t>3.7. После оформления результатов проведения СОУТ Исполнитель осуществляет передачу отчетных материалов в электронном виде для согласования. Срок рассмотрения электронной версии отчетных материалов и направления Исполнителю</w:t>
      </w:r>
      <w:r>
        <w:rPr>
          <w:sz w:val="22"/>
          <w:szCs w:val="22"/>
        </w:rPr>
        <w:t xml:space="preserve"> </w:t>
      </w:r>
      <w:r w:rsidRPr="00B91984">
        <w:rPr>
          <w:sz w:val="22"/>
          <w:szCs w:val="22"/>
        </w:rPr>
        <w:t xml:space="preserve">мотивированных замечаний/дополнений по предоставленной документации составляет не более 5 (пяти) рабочих дней с момента получения материалов. </w:t>
      </w:r>
    </w:p>
    <w:p w:rsidR="00D059BD" w:rsidRPr="00B91984" w:rsidRDefault="00D059BD" w:rsidP="00D059BD">
      <w:pPr>
        <w:widowControl w:val="0"/>
        <w:ind w:firstLine="708"/>
        <w:jc w:val="both"/>
        <w:rPr>
          <w:sz w:val="22"/>
          <w:szCs w:val="22"/>
        </w:rPr>
      </w:pPr>
      <w:r w:rsidRPr="00B91984">
        <w:rPr>
          <w:sz w:val="22"/>
          <w:szCs w:val="22"/>
        </w:rPr>
        <w:t xml:space="preserve">По истечении указанного срока при отсутствии мотивированных замечаний/дополнений по предоставленной документации, Исполнитель вправе оформить отчетные материалы на бумажном носителе и представить их Заказчику. </w:t>
      </w:r>
    </w:p>
    <w:p w:rsidR="00D059BD" w:rsidRPr="00B91984" w:rsidRDefault="00D059BD" w:rsidP="00D059BD">
      <w:pPr>
        <w:widowControl w:val="0"/>
        <w:ind w:firstLine="708"/>
        <w:jc w:val="both"/>
        <w:rPr>
          <w:sz w:val="22"/>
          <w:szCs w:val="22"/>
        </w:rPr>
      </w:pPr>
      <w:r w:rsidRPr="00B91984">
        <w:rPr>
          <w:sz w:val="22"/>
          <w:szCs w:val="22"/>
        </w:rPr>
        <w:t xml:space="preserve">3.8. В случае представления Заказчиком мотивированных замечаний/дополнений Исполнитель в течение 10 (десяти) рабочих дней после получения письменного перечня (п. 3.8. Договора), при необходимости, вносит в отчетную документацию необходимые изменения и дополнения либо предоставляет Заказчику письменное мотивированное обоснование отказа внесения изменений и дополнений. </w:t>
      </w:r>
    </w:p>
    <w:p w:rsidR="00D059BD" w:rsidRPr="00B91984" w:rsidRDefault="00D059BD" w:rsidP="00D059BD">
      <w:pPr>
        <w:widowControl w:val="0"/>
        <w:ind w:firstLine="708"/>
        <w:jc w:val="both"/>
        <w:rPr>
          <w:sz w:val="22"/>
          <w:szCs w:val="22"/>
        </w:rPr>
      </w:pPr>
      <w:r w:rsidRPr="00B91984">
        <w:rPr>
          <w:sz w:val="22"/>
          <w:szCs w:val="22"/>
        </w:rPr>
        <w:t xml:space="preserve">3.9. Заказчик в течение 10 (десяти) рабочих дней с момента получения отчетных документов (п. </w:t>
      </w:r>
      <w:proofErr w:type="gramStart"/>
      <w:r w:rsidRPr="00B91984">
        <w:rPr>
          <w:sz w:val="22"/>
          <w:szCs w:val="22"/>
        </w:rPr>
        <w:t>3.3.,</w:t>
      </w:r>
      <w:proofErr w:type="gramEnd"/>
      <w:r w:rsidRPr="00B91984">
        <w:rPr>
          <w:sz w:val="22"/>
          <w:szCs w:val="22"/>
        </w:rPr>
        <w:t>3.6. Договора) обязан подписать Акт выполненных работ или направить Исполнителю письменный мотивированный отказ. При отсутствии письменного мотивированного отказа или подписанного Акта выполненных работ в указанный согласно настоящему пункту Договора</w:t>
      </w:r>
      <w:r>
        <w:rPr>
          <w:sz w:val="22"/>
          <w:szCs w:val="22"/>
        </w:rPr>
        <w:t xml:space="preserve"> </w:t>
      </w:r>
      <w:r w:rsidRPr="00B91984">
        <w:rPr>
          <w:sz w:val="22"/>
          <w:szCs w:val="22"/>
        </w:rPr>
        <w:t>срок, работа признается выполненной надлежащим образом, результаты работы считаются принятыми.</w:t>
      </w:r>
    </w:p>
    <w:p w:rsidR="00D059BD" w:rsidRPr="00B91984" w:rsidRDefault="00D059BD" w:rsidP="00D059BD">
      <w:pPr>
        <w:widowControl w:val="0"/>
        <w:ind w:firstLine="708"/>
        <w:jc w:val="both"/>
        <w:rPr>
          <w:bCs/>
          <w:sz w:val="22"/>
          <w:szCs w:val="22"/>
        </w:rPr>
      </w:pPr>
      <w:r w:rsidRPr="00B91984">
        <w:rPr>
          <w:sz w:val="22"/>
          <w:szCs w:val="22"/>
        </w:rPr>
        <w:t xml:space="preserve">3.10. </w:t>
      </w:r>
      <w:r w:rsidRPr="00B91984">
        <w:rPr>
          <w:bCs/>
          <w:sz w:val="22"/>
          <w:szCs w:val="22"/>
        </w:rPr>
        <w:t>В случае досрочного выполнения Исполнителем работ, Заказчик обязан досрочно принять их на условиях и в порядке согласно настоящему Договору.</w:t>
      </w:r>
    </w:p>
    <w:p w:rsidR="00D059BD" w:rsidRPr="00B91984" w:rsidRDefault="00D059BD" w:rsidP="00D059BD">
      <w:pPr>
        <w:widowControl w:val="0"/>
        <w:ind w:firstLine="708"/>
        <w:jc w:val="both"/>
        <w:rPr>
          <w:sz w:val="22"/>
          <w:szCs w:val="22"/>
        </w:rPr>
      </w:pPr>
      <w:r w:rsidRPr="00B91984">
        <w:rPr>
          <w:sz w:val="22"/>
          <w:szCs w:val="22"/>
        </w:rPr>
        <w:t>3.11. В случае если в процессе исполнения Договора у Заказчика возникла необходимость внесения каких-либо изменений или дополнений, влекущая за собой необходимость проведения новых или повторных исследований, испытаний, измерений, пересчетов и связанных с этим исправления итоговых документов, то эти работы оформляются Дополнительным соглашением и оплачиваются отдельно.</w:t>
      </w:r>
    </w:p>
    <w:p w:rsidR="00D059BD" w:rsidRPr="00B91984" w:rsidRDefault="00D059BD" w:rsidP="00D059BD">
      <w:pPr>
        <w:widowControl w:val="0"/>
        <w:ind w:firstLine="708"/>
        <w:jc w:val="both"/>
        <w:rPr>
          <w:sz w:val="22"/>
          <w:szCs w:val="22"/>
        </w:rPr>
      </w:pPr>
      <w:r w:rsidRPr="00B91984">
        <w:rPr>
          <w:sz w:val="22"/>
          <w:szCs w:val="22"/>
        </w:rPr>
        <w:t>3.12. После утверждения отчета о проведении СОУТ Заказчик направляет Исполнителю в течение5(пяти) календарных дней копию титульного листа отчета о проведении СОУТ</w:t>
      </w:r>
      <w:r>
        <w:rPr>
          <w:sz w:val="22"/>
          <w:szCs w:val="22"/>
        </w:rPr>
        <w:t xml:space="preserve"> </w:t>
      </w:r>
      <w:r w:rsidRPr="00B91984">
        <w:rPr>
          <w:bCs/>
          <w:sz w:val="22"/>
          <w:szCs w:val="22"/>
        </w:rPr>
        <w:t>посредством</w:t>
      </w:r>
      <w:r>
        <w:rPr>
          <w:bCs/>
          <w:sz w:val="22"/>
          <w:szCs w:val="22"/>
        </w:rPr>
        <w:t xml:space="preserve"> </w:t>
      </w:r>
      <w:r w:rsidRPr="00B91984">
        <w:rPr>
          <w:bCs/>
          <w:sz w:val="22"/>
          <w:szCs w:val="22"/>
        </w:rPr>
        <w:t>факсимильной или</w:t>
      </w:r>
      <w:r>
        <w:rPr>
          <w:bCs/>
          <w:sz w:val="22"/>
          <w:szCs w:val="22"/>
        </w:rPr>
        <w:t xml:space="preserve"> </w:t>
      </w:r>
      <w:r w:rsidRPr="00B91984">
        <w:rPr>
          <w:bCs/>
          <w:sz w:val="22"/>
          <w:szCs w:val="22"/>
        </w:rPr>
        <w:t>электронной</w:t>
      </w:r>
      <w:r>
        <w:rPr>
          <w:bCs/>
          <w:sz w:val="22"/>
          <w:szCs w:val="22"/>
        </w:rPr>
        <w:t xml:space="preserve"> </w:t>
      </w:r>
      <w:r w:rsidRPr="00B91984">
        <w:rPr>
          <w:bCs/>
          <w:sz w:val="22"/>
          <w:szCs w:val="22"/>
        </w:rPr>
        <w:t>связи</w:t>
      </w:r>
      <w:r w:rsidRPr="00B91984">
        <w:rPr>
          <w:sz w:val="22"/>
          <w:szCs w:val="22"/>
        </w:rPr>
        <w:t>.</w:t>
      </w:r>
    </w:p>
    <w:p w:rsidR="00D059BD" w:rsidRPr="00B91984" w:rsidRDefault="00D059BD" w:rsidP="00D059BD">
      <w:pPr>
        <w:widowControl w:val="0"/>
        <w:ind w:firstLine="708"/>
        <w:jc w:val="both"/>
        <w:rPr>
          <w:sz w:val="22"/>
          <w:szCs w:val="22"/>
        </w:rPr>
      </w:pPr>
      <w:r w:rsidRPr="00B91984">
        <w:rPr>
          <w:sz w:val="22"/>
          <w:szCs w:val="22"/>
        </w:rPr>
        <w:t>3.13. В течение десяти рабочих дней со дня утверждения отчета о проведении СОУТ Исполнитель передает</w:t>
      </w:r>
      <w:r>
        <w:rPr>
          <w:sz w:val="22"/>
          <w:szCs w:val="22"/>
        </w:rPr>
        <w:t xml:space="preserve"> </w:t>
      </w:r>
      <w:r w:rsidRPr="00B91984">
        <w:rPr>
          <w:sz w:val="22"/>
          <w:szCs w:val="22"/>
        </w:rPr>
        <w:t>результаты проведения СОУТ в Федеральную государственную систему учета результатов проведения специальной оценки условий труда в объемах, предусмотренных ст. 18 Федерального закона от 28.12.2013 г. № 426-ФЗ «О специальной оценке условий труда».</w:t>
      </w:r>
    </w:p>
    <w:p w:rsidR="00D059BD" w:rsidRPr="00B91984" w:rsidRDefault="00D059BD" w:rsidP="00D059BD">
      <w:pPr>
        <w:widowControl w:val="0"/>
        <w:tabs>
          <w:tab w:val="left" w:pos="1155"/>
        </w:tabs>
        <w:ind w:firstLine="708"/>
        <w:rPr>
          <w:sz w:val="22"/>
          <w:szCs w:val="22"/>
        </w:rPr>
      </w:pPr>
    </w:p>
    <w:p w:rsidR="00D059BD" w:rsidRPr="00B91984" w:rsidRDefault="00D059BD" w:rsidP="00D059BD">
      <w:pPr>
        <w:widowControl w:val="0"/>
        <w:tabs>
          <w:tab w:val="left" w:pos="1155"/>
        </w:tabs>
        <w:ind w:firstLine="708"/>
        <w:jc w:val="center"/>
        <w:rPr>
          <w:b/>
          <w:sz w:val="22"/>
          <w:szCs w:val="22"/>
        </w:rPr>
      </w:pPr>
      <w:r w:rsidRPr="00B91984">
        <w:rPr>
          <w:b/>
          <w:sz w:val="22"/>
          <w:szCs w:val="22"/>
        </w:rPr>
        <w:t>4. Обязанности и права заказчика</w:t>
      </w:r>
    </w:p>
    <w:p w:rsidR="00D059BD" w:rsidRPr="00B91984" w:rsidRDefault="00D059BD" w:rsidP="00D059BD">
      <w:pPr>
        <w:widowControl w:val="0"/>
        <w:tabs>
          <w:tab w:val="left" w:pos="1155"/>
        </w:tabs>
        <w:ind w:firstLine="708"/>
        <w:rPr>
          <w:sz w:val="22"/>
          <w:szCs w:val="22"/>
        </w:rPr>
      </w:pPr>
    </w:p>
    <w:p w:rsidR="00D059BD" w:rsidRPr="00B91984" w:rsidRDefault="00D059BD" w:rsidP="00D059BD">
      <w:pPr>
        <w:widowControl w:val="0"/>
        <w:tabs>
          <w:tab w:val="left" w:pos="1155"/>
        </w:tabs>
        <w:ind w:firstLine="708"/>
        <w:rPr>
          <w:b/>
          <w:sz w:val="22"/>
          <w:szCs w:val="22"/>
        </w:rPr>
      </w:pPr>
      <w:r w:rsidRPr="00B91984">
        <w:rPr>
          <w:b/>
          <w:sz w:val="22"/>
          <w:szCs w:val="22"/>
        </w:rPr>
        <w:t>4.1 Заказчик обязан:</w:t>
      </w:r>
    </w:p>
    <w:p w:rsidR="00D059BD" w:rsidRPr="00B91984" w:rsidRDefault="00D059BD" w:rsidP="00D059BD">
      <w:pPr>
        <w:pStyle w:val="2"/>
        <w:widowControl w:val="0"/>
        <w:tabs>
          <w:tab w:val="left" w:pos="0"/>
        </w:tabs>
        <w:spacing w:after="0" w:line="240" w:lineRule="auto"/>
        <w:ind w:left="0" w:firstLine="708"/>
        <w:jc w:val="both"/>
        <w:rPr>
          <w:b w:val="0"/>
          <w:spacing w:val="0"/>
          <w:sz w:val="22"/>
          <w:szCs w:val="22"/>
        </w:rPr>
      </w:pPr>
      <w:r w:rsidRPr="00B91984">
        <w:rPr>
          <w:b w:val="0"/>
          <w:spacing w:val="0"/>
          <w:sz w:val="22"/>
          <w:szCs w:val="22"/>
        </w:rPr>
        <w:t>4.1.1. Назначить ответственного за взаимодействие Заказчика и Исполнителя с целью оперативного и качественного выполнения работ.</w:t>
      </w:r>
    </w:p>
    <w:p w:rsidR="00D059BD" w:rsidRPr="00B91984" w:rsidRDefault="00D059BD" w:rsidP="00D059BD">
      <w:pPr>
        <w:widowControl w:val="0"/>
        <w:tabs>
          <w:tab w:val="left" w:pos="1155"/>
        </w:tabs>
        <w:ind w:firstLine="708"/>
        <w:jc w:val="both"/>
        <w:rPr>
          <w:sz w:val="22"/>
          <w:szCs w:val="22"/>
        </w:rPr>
      </w:pPr>
      <w:r w:rsidRPr="00B91984">
        <w:rPr>
          <w:sz w:val="22"/>
          <w:szCs w:val="22"/>
        </w:rPr>
        <w:t>4.1.2. Содействовать Исполнителю в своевременном и полном проведении СОУТ, предоставлять необходимую информацию и документацию, давать по запросу Исполнителя разъяснения в устной и письменной форме по вопросам, относящимся к целям СОУТ, а также запрашивать необходимые для проведения СОУТ сведения у третьих лиц; предоставлять Исполнителю документацию, сертификаты, санитарно-эпидемиологические заключения и паспорта завода-изготовителя на используемое оборудование.</w:t>
      </w:r>
    </w:p>
    <w:p w:rsidR="00D059BD" w:rsidRPr="00B91984" w:rsidRDefault="00D059BD" w:rsidP="00D059BD">
      <w:pPr>
        <w:widowControl w:val="0"/>
        <w:tabs>
          <w:tab w:val="left" w:pos="1155"/>
        </w:tabs>
        <w:ind w:firstLine="708"/>
        <w:jc w:val="both"/>
        <w:rPr>
          <w:sz w:val="22"/>
          <w:szCs w:val="22"/>
        </w:rPr>
      </w:pPr>
      <w:r w:rsidRPr="00B91984">
        <w:rPr>
          <w:sz w:val="22"/>
          <w:szCs w:val="22"/>
        </w:rPr>
        <w:t xml:space="preserve">4.1.3.Предоставить Исполнителю в течение 10 (десяти) рабочих дней после начала выполнения работ, указанного в п. </w:t>
      </w:r>
      <w:proofErr w:type="gramStart"/>
      <w:r w:rsidRPr="00B91984">
        <w:rPr>
          <w:sz w:val="22"/>
          <w:szCs w:val="22"/>
        </w:rPr>
        <w:t>3.1.1.,</w:t>
      </w:r>
      <w:proofErr w:type="gramEnd"/>
      <w:r w:rsidRPr="00B91984">
        <w:rPr>
          <w:sz w:val="22"/>
          <w:szCs w:val="22"/>
        </w:rPr>
        <w:t>следующие материалы:</w:t>
      </w:r>
    </w:p>
    <w:p w:rsidR="00D059BD" w:rsidRPr="00B91984" w:rsidRDefault="00D059BD" w:rsidP="00D059BD">
      <w:pPr>
        <w:pStyle w:val="ab"/>
        <w:widowControl w:val="0"/>
        <w:numPr>
          <w:ilvl w:val="0"/>
          <w:numId w:val="3"/>
        </w:numPr>
        <w:ind w:left="0" w:firstLine="284"/>
        <w:jc w:val="both"/>
        <w:rPr>
          <w:sz w:val="22"/>
          <w:szCs w:val="22"/>
        </w:rPr>
      </w:pPr>
      <w:r w:rsidRPr="00B91984">
        <w:rPr>
          <w:sz w:val="22"/>
          <w:szCs w:val="22"/>
        </w:rPr>
        <w:t>копию</w:t>
      </w:r>
      <w:r>
        <w:rPr>
          <w:sz w:val="22"/>
          <w:szCs w:val="22"/>
        </w:rPr>
        <w:t xml:space="preserve"> </w:t>
      </w:r>
      <w:r w:rsidRPr="00B91984">
        <w:rPr>
          <w:sz w:val="22"/>
          <w:szCs w:val="22"/>
        </w:rPr>
        <w:t>приказа об организации и проведении специальной оценки условий труда и утверждении состава Комиссии, графика проведения специальной оценки условий труда;</w:t>
      </w:r>
    </w:p>
    <w:p w:rsidR="00D059BD" w:rsidRPr="00B91984" w:rsidRDefault="00D059BD" w:rsidP="00D059BD">
      <w:pPr>
        <w:pStyle w:val="ab"/>
        <w:widowControl w:val="0"/>
        <w:numPr>
          <w:ilvl w:val="0"/>
          <w:numId w:val="3"/>
        </w:numPr>
        <w:ind w:left="0" w:firstLine="284"/>
        <w:jc w:val="both"/>
        <w:rPr>
          <w:sz w:val="22"/>
          <w:szCs w:val="22"/>
        </w:rPr>
      </w:pPr>
      <w:r w:rsidRPr="00B91984">
        <w:rPr>
          <w:sz w:val="22"/>
          <w:szCs w:val="22"/>
        </w:rPr>
        <w:t>перечень</w:t>
      </w:r>
      <w:r>
        <w:rPr>
          <w:sz w:val="22"/>
          <w:szCs w:val="22"/>
        </w:rPr>
        <w:t xml:space="preserve"> </w:t>
      </w:r>
      <w:r w:rsidRPr="00B91984">
        <w:rPr>
          <w:sz w:val="22"/>
          <w:szCs w:val="22"/>
        </w:rPr>
        <w:t>рабочих мест, на которых будет проводиться специальная оценка условий труда с указанием аналогичных рабочих мест, утвержденный Комиссией по проведению специальной оценки условий труда;</w:t>
      </w:r>
    </w:p>
    <w:p w:rsidR="00D059BD" w:rsidRPr="00B91984" w:rsidRDefault="00D059BD" w:rsidP="00D059BD">
      <w:pPr>
        <w:pStyle w:val="ab"/>
        <w:widowControl w:val="0"/>
        <w:numPr>
          <w:ilvl w:val="0"/>
          <w:numId w:val="3"/>
        </w:numPr>
        <w:ind w:left="0" w:firstLine="284"/>
        <w:jc w:val="both"/>
        <w:rPr>
          <w:sz w:val="22"/>
          <w:szCs w:val="22"/>
        </w:rPr>
      </w:pPr>
      <w:r w:rsidRPr="00B91984">
        <w:rPr>
          <w:sz w:val="22"/>
          <w:szCs w:val="22"/>
        </w:rPr>
        <w:t>карту</w:t>
      </w:r>
      <w:r>
        <w:rPr>
          <w:sz w:val="22"/>
          <w:szCs w:val="22"/>
        </w:rPr>
        <w:t xml:space="preserve"> </w:t>
      </w:r>
      <w:r w:rsidRPr="00B91984">
        <w:rPr>
          <w:sz w:val="22"/>
          <w:szCs w:val="22"/>
        </w:rPr>
        <w:t xml:space="preserve">предприятия </w:t>
      </w:r>
      <w:proofErr w:type="gramStart"/>
      <w:r w:rsidRPr="00B91984">
        <w:rPr>
          <w:sz w:val="22"/>
          <w:szCs w:val="22"/>
        </w:rPr>
        <w:t>содержащую:  полное</w:t>
      </w:r>
      <w:proofErr w:type="gramEnd"/>
      <w:r w:rsidRPr="00B91984">
        <w:rPr>
          <w:sz w:val="22"/>
          <w:szCs w:val="22"/>
        </w:rPr>
        <w:t xml:space="preserve"> наименование, место и дата регистрации, юридический и фактический адреса, контактная информация (телефон и </w:t>
      </w:r>
      <w:r w:rsidRPr="00B91984">
        <w:rPr>
          <w:sz w:val="22"/>
          <w:szCs w:val="22"/>
          <w:lang w:val="en-US"/>
        </w:rPr>
        <w:t>e</w:t>
      </w:r>
      <w:r w:rsidRPr="00B91984">
        <w:rPr>
          <w:sz w:val="22"/>
          <w:szCs w:val="22"/>
        </w:rPr>
        <w:t>-</w:t>
      </w:r>
      <w:r w:rsidRPr="00B91984">
        <w:rPr>
          <w:sz w:val="22"/>
          <w:szCs w:val="22"/>
          <w:lang w:val="en-US"/>
        </w:rPr>
        <w:t>mail</w:t>
      </w:r>
      <w:r w:rsidRPr="00B91984">
        <w:rPr>
          <w:sz w:val="22"/>
          <w:szCs w:val="22"/>
        </w:rPr>
        <w:t>), код министерства по ОКОГУ;  код территории по ОКАТО; код организации составителя по ОКПО;  код отрасли по ОКВЭД;</w:t>
      </w:r>
    </w:p>
    <w:p w:rsidR="00D059BD" w:rsidRPr="00B91984" w:rsidRDefault="00D059BD" w:rsidP="00D059BD">
      <w:pPr>
        <w:pStyle w:val="ab"/>
        <w:widowControl w:val="0"/>
        <w:numPr>
          <w:ilvl w:val="0"/>
          <w:numId w:val="3"/>
        </w:numPr>
        <w:ind w:left="0" w:firstLine="284"/>
        <w:jc w:val="both"/>
        <w:rPr>
          <w:sz w:val="22"/>
          <w:szCs w:val="22"/>
        </w:rPr>
      </w:pPr>
      <w:r w:rsidRPr="00B91984">
        <w:rPr>
          <w:sz w:val="22"/>
          <w:szCs w:val="22"/>
        </w:rPr>
        <w:t>организационную</w:t>
      </w:r>
      <w:r>
        <w:rPr>
          <w:sz w:val="22"/>
          <w:szCs w:val="22"/>
        </w:rPr>
        <w:t xml:space="preserve"> </w:t>
      </w:r>
      <w:r w:rsidRPr="00B91984">
        <w:rPr>
          <w:sz w:val="22"/>
          <w:szCs w:val="22"/>
        </w:rPr>
        <w:t>структуру предприятия Заказчика (штатное расписание), СНИЛС работников на местах, которых проводится СОУТ;</w:t>
      </w:r>
    </w:p>
    <w:p w:rsidR="00D059BD" w:rsidRPr="00B91984" w:rsidRDefault="00D059BD" w:rsidP="00D059BD">
      <w:pPr>
        <w:pStyle w:val="ab"/>
        <w:widowControl w:val="0"/>
        <w:numPr>
          <w:ilvl w:val="0"/>
          <w:numId w:val="3"/>
        </w:numPr>
        <w:ind w:left="0" w:firstLine="284"/>
        <w:jc w:val="both"/>
        <w:rPr>
          <w:sz w:val="22"/>
          <w:szCs w:val="22"/>
        </w:rPr>
      </w:pPr>
      <w:r w:rsidRPr="00B91984">
        <w:rPr>
          <w:sz w:val="22"/>
          <w:szCs w:val="22"/>
        </w:rPr>
        <w:t>сведения</w:t>
      </w:r>
      <w:r>
        <w:rPr>
          <w:sz w:val="22"/>
          <w:szCs w:val="22"/>
        </w:rPr>
        <w:t xml:space="preserve"> </w:t>
      </w:r>
      <w:r w:rsidRPr="00B91984">
        <w:rPr>
          <w:sz w:val="22"/>
          <w:szCs w:val="22"/>
        </w:rPr>
        <w:t>о сотрудниках, которым предусмотрены льготы, связанные с вредными условиями труда (доплаты к тарифным ставкам, дополнительные дни к отпуску, молоко и специальное (лечебно-профилактическое) питание, право на льготное пенсионное обеспечение и пр.);</w:t>
      </w:r>
    </w:p>
    <w:p w:rsidR="00D059BD" w:rsidRPr="00B91984" w:rsidRDefault="00D059BD" w:rsidP="00D059BD">
      <w:pPr>
        <w:pStyle w:val="ab"/>
        <w:widowControl w:val="0"/>
        <w:numPr>
          <w:ilvl w:val="0"/>
          <w:numId w:val="3"/>
        </w:numPr>
        <w:ind w:left="0" w:firstLine="284"/>
        <w:jc w:val="both"/>
        <w:rPr>
          <w:sz w:val="22"/>
          <w:szCs w:val="22"/>
        </w:rPr>
      </w:pPr>
      <w:r w:rsidRPr="00B91984">
        <w:rPr>
          <w:sz w:val="22"/>
          <w:szCs w:val="22"/>
        </w:rPr>
        <w:t>сведения</w:t>
      </w:r>
      <w:r>
        <w:rPr>
          <w:sz w:val="22"/>
          <w:szCs w:val="22"/>
        </w:rPr>
        <w:t xml:space="preserve"> </w:t>
      </w:r>
      <w:r w:rsidRPr="00B91984">
        <w:rPr>
          <w:sz w:val="22"/>
          <w:szCs w:val="22"/>
        </w:rPr>
        <w:t>о прохождении работниками обязательных медицинских осмотров;</w:t>
      </w:r>
    </w:p>
    <w:p w:rsidR="00D059BD" w:rsidRPr="00B91984" w:rsidRDefault="00D059BD" w:rsidP="00D059BD">
      <w:pPr>
        <w:pStyle w:val="ab"/>
        <w:widowControl w:val="0"/>
        <w:numPr>
          <w:ilvl w:val="0"/>
          <w:numId w:val="3"/>
        </w:numPr>
        <w:ind w:left="0" w:firstLine="284"/>
        <w:jc w:val="both"/>
        <w:rPr>
          <w:sz w:val="22"/>
          <w:szCs w:val="22"/>
        </w:rPr>
      </w:pPr>
      <w:r w:rsidRPr="00B91984">
        <w:rPr>
          <w:sz w:val="22"/>
          <w:szCs w:val="22"/>
        </w:rPr>
        <w:t>перечень</w:t>
      </w:r>
      <w:r>
        <w:rPr>
          <w:sz w:val="22"/>
          <w:szCs w:val="22"/>
        </w:rPr>
        <w:t xml:space="preserve"> </w:t>
      </w:r>
      <w:r w:rsidRPr="00B91984">
        <w:rPr>
          <w:sz w:val="22"/>
          <w:szCs w:val="22"/>
        </w:rPr>
        <w:t>выдачи средств индивидуальной защиты (специальной одежды, специальной обуви, смывающих (обеззараживающих средств)), копии личных карточек учета СИЗ;</w:t>
      </w:r>
    </w:p>
    <w:p w:rsidR="00D059BD" w:rsidRPr="00B91984" w:rsidRDefault="00D059BD" w:rsidP="00D059BD">
      <w:pPr>
        <w:pStyle w:val="ab"/>
        <w:widowControl w:val="0"/>
        <w:numPr>
          <w:ilvl w:val="0"/>
          <w:numId w:val="3"/>
        </w:numPr>
        <w:ind w:left="0" w:firstLine="284"/>
        <w:jc w:val="both"/>
        <w:rPr>
          <w:sz w:val="22"/>
          <w:szCs w:val="22"/>
        </w:rPr>
      </w:pPr>
      <w:r w:rsidRPr="00B91984">
        <w:rPr>
          <w:sz w:val="22"/>
          <w:szCs w:val="22"/>
        </w:rPr>
        <w:t>декларации</w:t>
      </w:r>
      <w:r>
        <w:rPr>
          <w:sz w:val="22"/>
          <w:szCs w:val="22"/>
        </w:rPr>
        <w:t xml:space="preserve"> </w:t>
      </w:r>
      <w:r w:rsidRPr="00B91984">
        <w:rPr>
          <w:sz w:val="22"/>
          <w:szCs w:val="22"/>
        </w:rPr>
        <w:t>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средств индивидуальной защиты установленным требованиям;</w:t>
      </w:r>
    </w:p>
    <w:p w:rsidR="00D059BD" w:rsidRPr="00B91984" w:rsidRDefault="00D059BD" w:rsidP="00D059BD">
      <w:pPr>
        <w:pStyle w:val="ab"/>
        <w:widowControl w:val="0"/>
        <w:numPr>
          <w:ilvl w:val="0"/>
          <w:numId w:val="3"/>
        </w:numPr>
        <w:ind w:left="0" w:firstLine="284"/>
        <w:jc w:val="both"/>
        <w:rPr>
          <w:sz w:val="22"/>
          <w:szCs w:val="22"/>
        </w:rPr>
      </w:pPr>
      <w:r w:rsidRPr="00B91984">
        <w:rPr>
          <w:sz w:val="22"/>
          <w:szCs w:val="22"/>
        </w:rPr>
        <w:t>техническую</w:t>
      </w:r>
      <w:r>
        <w:rPr>
          <w:sz w:val="22"/>
          <w:szCs w:val="22"/>
        </w:rPr>
        <w:t xml:space="preserve"> </w:t>
      </w:r>
      <w:r w:rsidRPr="00B91984">
        <w:rPr>
          <w:sz w:val="22"/>
          <w:szCs w:val="22"/>
        </w:rPr>
        <w:t>(эксплуатационную) документацию на производственное оборудование (машины, механизмы, инструменты и приспособления), используемые на рабочих местах конкретных работников;</w:t>
      </w:r>
    </w:p>
    <w:p w:rsidR="00D059BD" w:rsidRPr="00B91984" w:rsidRDefault="00D059BD" w:rsidP="00D059BD">
      <w:pPr>
        <w:pStyle w:val="ab"/>
        <w:widowControl w:val="0"/>
        <w:numPr>
          <w:ilvl w:val="0"/>
          <w:numId w:val="3"/>
        </w:numPr>
        <w:ind w:left="0" w:firstLine="284"/>
        <w:jc w:val="both"/>
        <w:rPr>
          <w:sz w:val="22"/>
          <w:szCs w:val="22"/>
        </w:rPr>
      </w:pPr>
      <w:r w:rsidRPr="00B91984">
        <w:rPr>
          <w:sz w:val="22"/>
          <w:szCs w:val="22"/>
        </w:rPr>
        <w:t>характеристики</w:t>
      </w:r>
      <w:r>
        <w:rPr>
          <w:sz w:val="22"/>
          <w:szCs w:val="22"/>
        </w:rPr>
        <w:t xml:space="preserve"> </w:t>
      </w:r>
      <w:r w:rsidRPr="00B91984">
        <w:rPr>
          <w:sz w:val="22"/>
          <w:szCs w:val="22"/>
        </w:rPr>
        <w:t>применяемых в производстве веществ, материалов, сырья (в том числе установленных по результатам токсикологической, санитарно-гигиенической и медико-биологической оценок);</w:t>
      </w:r>
    </w:p>
    <w:p w:rsidR="00D059BD" w:rsidRPr="00B91984" w:rsidRDefault="00D059BD" w:rsidP="00D059BD">
      <w:pPr>
        <w:pStyle w:val="ab"/>
        <w:widowControl w:val="0"/>
        <w:numPr>
          <w:ilvl w:val="0"/>
          <w:numId w:val="3"/>
        </w:numPr>
        <w:ind w:left="0" w:firstLine="284"/>
        <w:jc w:val="both"/>
        <w:rPr>
          <w:sz w:val="22"/>
          <w:szCs w:val="22"/>
        </w:rPr>
      </w:pPr>
      <w:r w:rsidRPr="00B91984">
        <w:rPr>
          <w:sz w:val="22"/>
          <w:szCs w:val="22"/>
        </w:rPr>
        <w:t>списки</w:t>
      </w:r>
      <w:r>
        <w:rPr>
          <w:sz w:val="22"/>
          <w:szCs w:val="22"/>
        </w:rPr>
        <w:t xml:space="preserve"> </w:t>
      </w:r>
      <w:r w:rsidRPr="00B91984">
        <w:rPr>
          <w:sz w:val="22"/>
          <w:szCs w:val="22"/>
        </w:rPr>
        <w:t>работников, получающих дополнительный отпуск, молоко или профилактическое питание;</w:t>
      </w:r>
    </w:p>
    <w:p w:rsidR="00D059BD" w:rsidRPr="00B91984" w:rsidRDefault="00D059BD" w:rsidP="00D059BD">
      <w:pPr>
        <w:pStyle w:val="ab"/>
        <w:widowControl w:val="0"/>
        <w:numPr>
          <w:ilvl w:val="0"/>
          <w:numId w:val="3"/>
        </w:numPr>
        <w:ind w:left="0" w:firstLine="284"/>
        <w:jc w:val="both"/>
        <w:rPr>
          <w:sz w:val="22"/>
          <w:szCs w:val="22"/>
        </w:rPr>
      </w:pPr>
      <w:r w:rsidRPr="00B91984">
        <w:rPr>
          <w:sz w:val="22"/>
          <w:szCs w:val="22"/>
        </w:rPr>
        <w:t>результаты</w:t>
      </w:r>
      <w:r>
        <w:rPr>
          <w:sz w:val="22"/>
          <w:szCs w:val="22"/>
        </w:rPr>
        <w:t xml:space="preserve"> </w:t>
      </w:r>
      <w:r w:rsidRPr="00B91984">
        <w:rPr>
          <w:sz w:val="22"/>
          <w:szCs w:val="22"/>
        </w:rPr>
        <w:t>ранее проведенной аттестации рабочих мест по условиям труда или СОУТ;</w:t>
      </w:r>
    </w:p>
    <w:p w:rsidR="00D059BD" w:rsidRPr="00B91984" w:rsidRDefault="00D059BD" w:rsidP="00D059BD">
      <w:pPr>
        <w:pStyle w:val="ab"/>
        <w:widowControl w:val="0"/>
        <w:numPr>
          <w:ilvl w:val="0"/>
          <w:numId w:val="3"/>
        </w:numPr>
        <w:ind w:left="0" w:firstLine="284"/>
        <w:jc w:val="both"/>
        <w:rPr>
          <w:sz w:val="22"/>
          <w:szCs w:val="22"/>
        </w:rPr>
      </w:pPr>
      <w:r w:rsidRPr="00B91984">
        <w:rPr>
          <w:sz w:val="22"/>
          <w:szCs w:val="22"/>
        </w:rPr>
        <w:t>результаты</w:t>
      </w:r>
      <w:r>
        <w:rPr>
          <w:sz w:val="22"/>
          <w:szCs w:val="22"/>
        </w:rPr>
        <w:t xml:space="preserve"> </w:t>
      </w:r>
      <w:r w:rsidRPr="00B91984">
        <w:rPr>
          <w:sz w:val="22"/>
          <w:szCs w:val="22"/>
        </w:rPr>
        <w:t>ранее проводившихся (в течени</w:t>
      </w:r>
      <w:r>
        <w:rPr>
          <w:sz w:val="22"/>
          <w:szCs w:val="22"/>
        </w:rPr>
        <w:t>е</w:t>
      </w:r>
      <w:r w:rsidRPr="00B91984">
        <w:rPr>
          <w:sz w:val="22"/>
          <w:szCs w:val="22"/>
        </w:rPr>
        <w:t xml:space="preserve"> последних двух </w:t>
      </w:r>
      <w:proofErr w:type="gramStart"/>
      <w:r w:rsidRPr="00B91984">
        <w:rPr>
          <w:sz w:val="22"/>
          <w:szCs w:val="22"/>
        </w:rPr>
        <w:t>лет)  на</w:t>
      </w:r>
      <w:proofErr w:type="gramEnd"/>
      <w:r w:rsidRPr="00B91984">
        <w:rPr>
          <w:sz w:val="22"/>
          <w:szCs w:val="22"/>
        </w:rPr>
        <w:t xml:space="preserve"> данном рабочем месте исследований (испытаний) и измерений вредных и (или) опасных факторов (протоколы производственного контроля, проверки </w:t>
      </w:r>
      <w:proofErr w:type="spellStart"/>
      <w:r w:rsidRPr="00B91984">
        <w:rPr>
          <w:sz w:val="22"/>
          <w:szCs w:val="22"/>
        </w:rPr>
        <w:t>Роспотребнадзора</w:t>
      </w:r>
      <w:proofErr w:type="spellEnd"/>
      <w:r w:rsidRPr="00B91984">
        <w:rPr>
          <w:sz w:val="22"/>
          <w:szCs w:val="22"/>
        </w:rPr>
        <w:t>);</w:t>
      </w:r>
    </w:p>
    <w:p w:rsidR="00D059BD" w:rsidRPr="00B91984" w:rsidRDefault="00D059BD" w:rsidP="00D059BD">
      <w:pPr>
        <w:pStyle w:val="ab"/>
        <w:widowControl w:val="0"/>
        <w:numPr>
          <w:ilvl w:val="0"/>
          <w:numId w:val="3"/>
        </w:numPr>
        <w:ind w:left="0" w:firstLine="284"/>
        <w:jc w:val="both"/>
        <w:rPr>
          <w:sz w:val="22"/>
          <w:szCs w:val="22"/>
        </w:rPr>
      </w:pPr>
      <w:r w:rsidRPr="00B91984">
        <w:rPr>
          <w:sz w:val="22"/>
          <w:szCs w:val="22"/>
        </w:rPr>
        <w:t>информацию</w:t>
      </w:r>
      <w:r>
        <w:rPr>
          <w:sz w:val="22"/>
          <w:szCs w:val="22"/>
        </w:rPr>
        <w:t xml:space="preserve"> </w:t>
      </w:r>
      <w:r w:rsidRPr="00B91984">
        <w:rPr>
          <w:sz w:val="22"/>
          <w:szCs w:val="22"/>
        </w:rPr>
        <w:t>о случаях производственного травматизма и (или) установления профессионального заболевания, возникших в связи с воздействием на работника на его рабочем месте вредных и (или) опасных производственных факторов;</w:t>
      </w:r>
    </w:p>
    <w:p w:rsidR="00D059BD" w:rsidRPr="00B91984" w:rsidRDefault="00D059BD" w:rsidP="00D059BD">
      <w:pPr>
        <w:pStyle w:val="ab"/>
        <w:widowControl w:val="0"/>
        <w:numPr>
          <w:ilvl w:val="0"/>
          <w:numId w:val="3"/>
        </w:numPr>
        <w:ind w:left="0" w:firstLine="284"/>
        <w:jc w:val="both"/>
        <w:rPr>
          <w:sz w:val="22"/>
          <w:szCs w:val="22"/>
        </w:rPr>
      </w:pPr>
      <w:r w:rsidRPr="00B91984">
        <w:rPr>
          <w:sz w:val="22"/>
          <w:szCs w:val="22"/>
        </w:rPr>
        <w:t>иную</w:t>
      </w:r>
      <w:r>
        <w:rPr>
          <w:sz w:val="22"/>
          <w:szCs w:val="22"/>
        </w:rPr>
        <w:t xml:space="preserve"> </w:t>
      </w:r>
      <w:r w:rsidRPr="00B91984">
        <w:rPr>
          <w:sz w:val="22"/>
          <w:szCs w:val="22"/>
        </w:rPr>
        <w:t>необходимую информацию по запросу Исполнителя.</w:t>
      </w:r>
    </w:p>
    <w:p w:rsidR="00D059BD" w:rsidRPr="00B91984" w:rsidRDefault="00D059BD" w:rsidP="00D059BD">
      <w:pPr>
        <w:widowControl w:val="0"/>
        <w:tabs>
          <w:tab w:val="left" w:pos="1155"/>
        </w:tabs>
        <w:ind w:firstLine="708"/>
        <w:jc w:val="both"/>
        <w:rPr>
          <w:sz w:val="22"/>
          <w:szCs w:val="22"/>
        </w:rPr>
      </w:pPr>
      <w:r w:rsidRPr="00B91984">
        <w:rPr>
          <w:sz w:val="22"/>
          <w:szCs w:val="22"/>
        </w:rPr>
        <w:t>Все перечисленные данные, сведения и информационные материалы должны быть подписаны уполномоченным должностным лицом и заверены печатью Заказчика.</w:t>
      </w:r>
    </w:p>
    <w:p w:rsidR="00D059BD" w:rsidRPr="00B91984" w:rsidRDefault="00D059BD" w:rsidP="00D059BD">
      <w:pPr>
        <w:widowControl w:val="0"/>
        <w:ind w:firstLine="708"/>
        <w:jc w:val="both"/>
        <w:rPr>
          <w:sz w:val="22"/>
          <w:szCs w:val="22"/>
        </w:rPr>
      </w:pPr>
      <w:r w:rsidRPr="00B91984">
        <w:rPr>
          <w:sz w:val="22"/>
          <w:szCs w:val="22"/>
        </w:rPr>
        <w:t>4.1.4. Обеспечить Исполнителю доступ к рабочим местам, подлежащим СОУТ, в сопровождении представителя Заказчика. При проведении исследований (испытаний) и измерений вредных и (или) опасных производственных факторов на рабочих местах Заказчик обязан обеспечить наличие штатных производственных (технологических) процессов и (или) штатной деятельности. В противном случае Исполнитель вправе не проводить исследований (испытаний) и измерений на данных рабочих местах.</w:t>
      </w:r>
    </w:p>
    <w:p w:rsidR="00D059BD" w:rsidRPr="00B91984" w:rsidRDefault="00D059BD" w:rsidP="00D059BD">
      <w:pPr>
        <w:widowControl w:val="0"/>
        <w:ind w:firstLine="708"/>
        <w:jc w:val="both"/>
        <w:rPr>
          <w:sz w:val="22"/>
          <w:szCs w:val="22"/>
        </w:rPr>
      </w:pPr>
      <w:r w:rsidRPr="00B91984">
        <w:rPr>
          <w:sz w:val="22"/>
          <w:szCs w:val="22"/>
        </w:rPr>
        <w:t xml:space="preserve">4.1.5. Не предпринимать каких-либо преднамеренных действий, направленных на сужение круга вопросов, подлежащих выяснению при проведении Исполнителем СОУТ и влияющих на результаты ее проведения. </w:t>
      </w:r>
    </w:p>
    <w:p w:rsidR="00D059BD" w:rsidRPr="00B91984" w:rsidRDefault="00D059BD" w:rsidP="00D059BD">
      <w:pPr>
        <w:widowControl w:val="0"/>
        <w:tabs>
          <w:tab w:val="left" w:pos="1155"/>
        </w:tabs>
        <w:ind w:firstLine="708"/>
        <w:jc w:val="both"/>
        <w:rPr>
          <w:sz w:val="22"/>
          <w:szCs w:val="22"/>
        </w:rPr>
      </w:pPr>
      <w:r w:rsidRPr="00B91984">
        <w:rPr>
          <w:sz w:val="22"/>
          <w:szCs w:val="22"/>
        </w:rPr>
        <w:t>4.1.6. Обеспечить безопасные условия труда сотрудников Исполнителя, проводящих инструментальные измерения в рабочих местах Заказчика.</w:t>
      </w:r>
    </w:p>
    <w:p w:rsidR="00D059BD" w:rsidRPr="00B91984" w:rsidRDefault="00D059BD" w:rsidP="00D059BD">
      <w:pPr>
        <w:widowControl w:val="0"/>
        <w:tabs>
          <w:tab w:val="left" w:pos="1155"/>
        </w:tabs>
        <w:ind w:firstLine="708"/>
        <w:jc w:val="both"/>
        <w:rPr>
          <w:sz w:val="22"/>
          <w:szCs w:val="22"/>
        </w:rPr>
      </w:pPr>
      <w:r w:rsidRPr="00B91984">
        <w:rPr>
          <w:sz w:val="22"/>
          <w:szCs w:val="22"/>
        </w:rPr>
        <w:t>4.1.7. Принять и оплатить результаты работы (в том числе при досрочном выполнении) в порядке и в сроки, предусмотренные настоящим Договором.</w:t>
      </w:r>
    </w:p>
    <w:p w:rsidR="00D059BD" w:rsidRPr="00B91984" w:rsidRDefault="00D059BD" w:rsidP="00D059BD">
      <w:pPr>
        <w:widowControl w:val="0"/>
        <w:tabs>
          <w:tab w:val="left" w:pos="1905"/>
        </w:tabs>
        <w:ind w:firstLine="708"/>
        <w:jc w:val="both"/>
        <w:rPr>
          <w:b/>
          <w:sz w:val="22"/>
          <w:szCs w:val="22"/>
        </w:rPr>
      </w:pPr>
      <w:r w:rsidRPr="00B91984">
        <w:rPr>
          <w:b/>
          <w:sz w:val="22"/>
          <w:szCs w:val="22"/>
        </w:rPr>
        <w:lastRenderedPageBreak/>
        <w:t>4.2. Заказчик имеет право:</w:t>
      </w:r>
    </w:p>
    <w:p w:rsidR="00D059BD" w:rsidRPr="00B91984" w:rsidRDefault="00D059BD" w:rsidP="00D059BD">
      <w:pPr>
        <w:pStyle w:val="a3"/>
        <w:widowControl w:val="0"/>
        <w:ind w:firstLine="708"/>
        <w:rPr>
          <w:szCs w:val="22"/>
        </w:rPr>
      </w:pPr>
      <w:r w:rsidRPr="00B91984">
        <w:rPr>
          <w:szCs w:val="22"/>
        </w:rPr>
        <w:t>4.2.1. В любое время проверять ход и качество услуг, оказываемых Исполнителем, в том числе, запрашивать информацию о ходе и состоянии оказываемых услуг, не вмешиваясь в деятельность Исполнителя.</w:t>
      </w:r>
    </w:p>
    <w:p w:rsidR="00D059BD" w:rsidRPr="00B91984" w:rsidRDefault="00D059BD" w:rsidP="00D059BD">
      <w:pPr>
        <w:pStyle w:val="a3"/>
        <w:widowControl w:val="0"/>
        <w:ind w:firstLine="708"/>
        <w:rPr>
          <w:szCs w:val="22"/>
        </w:rPr>
      </w:pPr>
      <w:r w:rsidRPr="00B91984">
        <w:rPr>
          <w:szCs w:val="22"/>
        </w:rPr>
        <w:t>4.2.2.Осуществлять контроль за объемом и сроками оказания услуг.</w:t>
      </w:r>
    </w:p>
    <w:p w:rsidR="00D059BD" w:rsidRPr="00B91984" w:rsidRDefault="00D059BD" w:rsidP="00D059BD">
      <w:pPr>
        <w:pStyle w:val="a3"/>
        <w:widowControl w:val="0"/>
        <w:ind w:firstLine="708"/>
        <w:rPr>
          <w:szCs w:val="22"/>
        </w:rPr>
      </w:pPr>
      <w:r w:rsidRPr="00B91984">
        <w:rPr>
          <w:szCs w:val="22"/>
        </w:rPr>
        <w:t>4.2.3. Требовать от Исполнителя надлежащего и своевременного устранения выявленных недостатков.</w:t>
      </w:r>
    </w:p>
    <w:p w:rsidR="00D059BD" w:rsidRPr="00B91984" w:rsidRDefault="00D059BD" w:rsidP="00D059BD">
      <w:pPr>
        <w:widowControl w:val="0"/>
        <w:ind w:firstLine="708"/>
        <w:jc w:val="both"/>
        <w:rPr>
          <w:sz w:val="22"/>
          <w:szCs w:val="22"/>
        </w:rPr>
      </w:pPr>
      <w:r w:rsidRPr="00B91984">
        <w:rPr>
          <w:sz w:val="22"/>
          <w:szCs w:val="22"/>
        </w:rPr>
        <w:t xml:space="preserve">4.2.4. Информировать Исполнителя в течение 5 (пяти) календарных дней с момента фактического изменения, обо всех изменениях в предоставленных им документах/информации (п. 4.1.5. Договора). </w:t>
      </w:r>
    </w:p>
    <w:p w:rsidR="00D059BD" w:rsidRPr="00B91984" w:rsidRDefault="00D059BD" w:rsidP="00D059BD">
      <w:pPr>
        <w:widowControl w:val="0"/>
        <w:tabs>
          <w:tab w:val="left" w:pos="1155"/>
        </w:tabs>
        <w:ind w:firstLine="708"/>
        <w:jc w:val="both"/>
        <w:rPr>
          <w:sz w:val="22"/>
          <w:szCs w:val="22"/>
        </w:rPr>
      </w:pPr>
    </w:p>
    <w:p w:rsidR="00D059BD" w:rsidRPr="00B91984" w:rsidRDefault="00D059BD" w:rsidP="00D059BD">
      <w:pPr>
        <w:widowControl w:val="0"/>
        <w:tabs>
          <w:tab w:val="left" w:pos="1155"/>
        </w:tabs>
        <w:ind w:firstLine="708"/>
        <w:jc w:val="center"/>
        <w:rPr>
          <w:b/>
          <w:sz w:val="22"/>
          <w:szCs w:val="22"/>
        </w:rPr>
      </w:pPr>
      <w:r w:rsidRPr="00B91984">
        <w:rPr>
          <w:b/>
          <w:sz w:val="22"/>
          <w:szCs w:val="22"/>
        </w:rPr>
        <w:t>5. Обязанности и права исполнителя</w:t>
      </w:r>
    </w:p>
    <w:p w:rsidR="00D059BD" w:rsidRPr="00B91984" w:rsidRDefault="00D059BD" w:rsidP="00D059BD">
      <w:pPr>
        <w:widowControl w:val="0"/>
        <w:tabs>
          <w:tab w:val="left" w:pos="1155"/>
        </w:tabs>
        <w:ind w:firstLine="708"/>
        <w:jc w:val="both"/>
        <w:rPr>
          <w:b/>
          <w:sz w:val="22"/>
          <w:szCs w:val="22"/>
        </w:rPr>
      </w:pPr>
    </w:p>
    <w:p w:rsidR="00D059BD" w:rsidRPr="00B91984" w:rsidRDefault="00D059BD" w:rsidP="00D059BD">
      <w:pPr>
        <w:widowControl w:val="0"/>
        <w:tabs>
          <w:tab w:val="left" w:pos="1155"/>
        </w:tabs>
        <w:ind w:firstLine="708"/>
        <w:jc w:val="both"/>
        <w:rPr>
          <w:b/>
          <w:sz w:val="22"/>
          <w:szCs w:val="22"/>
        </w:rPr>
      </w:pPr>
      <w:r w:rsidRPr="00B91984">
        <w:rPr>
          <w:b/>
          <w:sz w:val="22"/>
          <w:szCs w:val="22"/>
        </w:rPr>
        <w:t>5.1. Исполнитель обязан:</w:t>
      </w:r>
    </w:p>
    <w:p w:rsidR="00D059BD" w:rsidRPr="00B91984" w:rsidRDefault="00D059BD" w:rsidP="00D059BD">
      <w:pPr>
        <w:widowControl w:val="0"/>
        <w:tabs>
          <w:tab w:val="left" w:pos="1155"/>
        </w:tabs>
        <w:ind w:firstLine="708"/>
        <w:jc w:val="both"/>
        <w:rPr>
          <w:sz w:val="22"/>
          <w:szCs w:val="22"/>
        </w:rPr>
      </w:pPr>
      <w:r w:rsidRPr="00B91984">
        <w:rPr>
          <w:sz w:val="22"/>
          <w:szCs w:val="22"/>
        </w:rPr>
        <w:t xml:space="preserve">5.1.1.Проводить работы, оказывать услуги в строгом соответствии с настоящим Договором, с федеральным законом РФ от 28 декабря 2013г. № 426-ФЗ «О специальной оценке условий труда», Приказом Минтруда России № 33н от 24 января </w:t>
      </w:r>
      <w:smartTag w:uri="urn:schemas-microsoft-com:office:smarttags" w:element="metricconverter">
        <w:smartTagPr>
          <w:attr w:name="ProductID" w:val="2014 г"/>
        </w:smartTagPr>
        <w:r w:rsidRPr="00B91984">
          <w:rPr>
            <w:sz w:val="22"/>
            <w:szCs w:val="22"/>
          </w:rPr>
          <w:t>2014 г</w:t>
        </w:r>
      </w:smartTag>
      <w:r w:rsidRPr="00B91984">
        <w:rPr>
          <w:sz w:val="22"/>
          <w:szCs w:val="22"/>
        </w:rPr>
        <w:t>.»</w:t>
      </w:r>
      <w:r>
        <w:rPr>
          <w:sz w:val="22"/>
          <w:szCs w:val="22"/>
        </w:rPr>
        <w:t xml:space="preserve">. </w:t>
      </w:r>
      <w:r w:rsidRPr="00B91984">
        <w:rPr>
          <w:sz w:val="22"/>
          <w:szCs w:val="22"/>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D059BD" w:rsidRPr="00B91984" w:rsidRDefault="00D059BD" w:rsidP="00D059BD">
      <w:pPr>
        <w:widowControl w:val="0"/>
        <w:tabs>
          <w:tab w:val="left" w:pos="1155"/>
        </w:tabs>
        <w:ind w:firstLine="708"/>
        <w:jc w:val="both"/>
        <w:rPr>
          <w:sz w:val="22"/>
          <w:szCs w:val="22"/>
        </w:rPr>
      </w:pPr>
      <w:r w:rsidRPr="00B91984">
        <w:rPr>
          <w:sz w:val="22"/>
          <w:szCs w:val="22"/>
        </w:rPr>
        <w:t>5.1.2.Выполнитьработы в полном объеме и в предусмотренный настоящим Договором срок.</w:t>
      </w:r>
    </w:p>
    <w:p w:rsidR="00D059BD" w:rsidRPr="00B91984" w:rsidRDefault="00D059BD" w:rsidP="00D059BD">
      <w:pPr>
        <w:widowControl w:val="0"/>
        <w:tabs>
          <w:tab w:val="left" w:pos="1155"/>
        </w:tabs>
        <w:ind w:firstLine="708"/>
        <w:jc w:val="both"/>
        <w:rPr>
          <w:sz w:val="22"/>
          <w:szCs w:val="22"/>
        </w:rPr>
      </w:pPr>
      <w:r w:rsidRPr="00B91984">
        <w:rPr>
          <w:sz w:val="22"/>
          <w:szCs w:val="22"/>
        </w:rPr>
        <w:t xml:space="preserve">5.1.3. В соответствии с п. 4 ст. </w:t>
      </w:r>
      <w:proofErr w:type="gramStart"/>
      <w:r w:rsidRPr="00B91984">
        <w:rPr>
          <w:sz w:val="22"/>
          <w:szCs w:val="22"/>
        </w:rPr>
        <w:t>6  федерального</w:t>
      </w:r>
      <w:proofErr w:type="gramEnd"/>
      <w:r w:rsidRPr="00B91984">
        <w:rPr>
          <w:sz w:val="22"/>
          <w:szCs w:val="22"/>
        </w:rPr>
        <w:t xml:space="preserve"> закона РФ от 28 декабря 2013г. № 426-ФЗ «О специальной оценке условий труда»  не приступать к проведению специальной оценки условий труда либо приостанавливать ее проведение в случаях:</w:t>
      </w:r>
    </w:p>
    <w:p w:rsidR="00D059BD" w:rsidRPr="00B91984" w:rsidRDefault="00D059BD" w:rsidP="00D059BD">
      <w:pPr>
        <w:pStyle w:val="ab"/>
        <w:widowControl w:val="0"/>
        <w:numPr>
          <w:ilvl w:val="0"/>
          <w:numId w:val="4"/>
        </w:numPr>
        <w:ind w:left="0" w:firstLine="709"/>
        <w:jc w:val="both"/>
        <w:rPr>
          <w:sz w:val="22"/>
          <w:szCs w:val="22"/>
        </w:rPr>
      </w:pPr>
      <w:r w:rsidRPr="00B91984">
        <w:rPr>
          <w:sz w:val="22"/>
          <w:szCs w:val="22"/>
        </w:rPr>
        <w:t xml:space="preserve">не предоставления работодателем необходимых сведений, документов и информации (которые предусмотрены настоящим Договором и запрашиваемых Исполнителем в ходе проведения работ), и которые характеризуют условия труда на рабочих местах, а также разъяснений по вопросам проведения специальной оценки условий труда, если потребность в таких разъяснениях возникала </w:t>
      </w:r>
      <w:proofErr w:type="gramStart"/>
      <w:r w:rsidRPr="00B91984">
        <w:rPr>
          <w:sz w:val="22"/>
          <w:szCs w:val="22"/>
        </w:rPr>
        <w:t>у Исполнителя</w:t>
      </w:r>
      <w:proofErr w:type="gramEnd"/>
      <w:r w:rsidRPr="00B91984">
        <w:rPr>
          <w:sz w:val="22"/>
          <w:szCs w:val="22"/>
        </w:rPr>
        <w:t xml:space="preserve"> и он направлял Заказчику запрос на получение таких разъяснений;</w:t>
      </w:r>
    </w:p>
    <w:p w:rsidR="00D059BD" w:rsidRPr="00B91984" w:rsidRDefault="00D059BD" w:rsidP="00D059BD">
      <w:pPr>
        <w:pStyle w:val="ab"/>
        <w:widowControl w:val="0"/>
        <w:numPr>
          <w:ilvl w:val="0"/>
          <w:numId w:val="4"/>
        </w:numPr>
        <w:ind w:left="0" w:firstLine="709"/>
        <w:jc w:val="both"/>
        <w:rPr>
          <w:sz w:val="22"/>
          <w:szCs w:val="22"/>
        </w:rPr>
      </w:pPr>
      <w:r w:rsidRPr="00B91984">
        <w:rPr>
          <w:sz w:val="22"/>
          <w:szCs w:val="22"/>
        </w:rPr>
        <w:t>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w:t>
      </w:r>
    </w:p>
    <w:p w:rsidR="00D059BD" w:rsidRPr="00B91984" w:rsidRDefault="00D059BD" w:rsidP="00D059BD">
      <w:pPr>
        <w:widowControl w:val="0"/>
        <w:tabs>
          <w:tab w:val="left" w:pos="1155"/>
        </w:tabs>
        <w:ind w:firstLine="708"/>
        <w:jc w:val="both"/>
        <w:rPr>
          <w:sz w:val="22"/>
          <w:szCs w:val="22"/>
        </w:rPr>
      </w:pPr>
      <w:r w:rsidRPr="00B91984">
        <w:rPr>
          <w:sz w:val="22"/>
          <w:szCs w:val="22"/>
        </w:rPr>
        <w:t>В этом случае Исполнитель письменно информирует Заказчика о приостановлении (не</w:t>
      </w:r>
      <w:r>
        <w:rPr>
          <w:sz w:val="22"/>
          <w:szCs w:val="22"/>
        </w:rPr>
        <w:t xml:space="preserve"> </w:t>
      </w:r>
      <w:r w:rsidRPr="00B91984">
        <w:rPr>
          <w:sz w:val="22"/>
          <w:szCs w:val="22"/>
        </w:rPr>
        <w:t>проведении) СОУТ. При этом срок окончания работ, указанный в п. 3.1.2. настоящего Договора может быть изменён Исполнителем в одностороннем порядке на более позднюю дату.</w:t>
      </w:r>
    </w:p>
    <w:p w:rsidR="00D059BD" w:rsidRPr="00B91984" w:rsidRDefault="00D059BD" w:rsidP="00D059BD">
      <w:pPr>
        <w:widowControl w:val="0"/>
        <w:tabs>
          <w:tab w:val="left" w:pos="1155"/>
        </w:tabs>
        <w:ind w:firstLine="708"/>
        <w:jc w:val="both"/>
        <w:rPr>
          <w:sz w:val="22"/>
          <w:szCs w:val="22"/>
        </w:rPr>
      </w:pPr>
      <w:r w:rsidRPr="00B91984">
        <w:rPr>
          <w:sz w:val="22"/>
          <w:szCs w:val="22"/>
        </w:rPr>
        <w:t>5.1.4. Представить Заказчику документы, подтверждающие ее соответствие установленным Федеральным законом от 28.12.2013 г. № 426-ФЗ «О специальной оценке условий труда» требованиям.</w:t>
      </w:r>
    </w:p>
    <w:p w:rsidR="00D059BD" w:rsidRPr="00B91984" w:rsidRDefault="00D059BD" w:rsidP="00D059BD">
      <w:pPr>
        <w:widowControl w:val="0"/>
        <w:tabs>
          <w:tab w:val="left" w:pos="1155"/>
        </w:tabs>
        <w:ind w:firstLine="708"/>
        <w:jc w:val="both"/>
        <w:rPr>
          <w:sz w:val="22"/>
          <w:szCs w:val="22"/>
        </w:rPr>
      </w:pPr>
      <w:r w:rsidRPr="00B91984">
        <w:rPr>
          <w:sz w:val="22"/>
          <w:szCs w:val="22"/>
        </w:rPr>
        <w:t>5.1.5. Предоставлять по требованию Заказчика обоснования сделанных выводов по результатам специальной оценке по условиям труда.</w:t>
      </w:r>
    </w:p>
    <w:p w:rsidR="00D059BD" w:rsidRPr="00B91984" w:rsidRDefault="00D059BD" w:rsidP="00D059BD">
      <w:pPr>
        <w:pStyle w:val="2"/>
        <w:widowControl w:val="0"/>
        <w:tabs>
          <w:tab w:val="left" w:pos="0"/>
        </w:tabs>
        <w:spacing w:after="0" w:line="240" w:lineRule="auto"/>
        <w:ind w:left="0" w:firstLine="708"/>
        <w:jc w:val="both"/>
        <w:rPr>
          <w:b w:val="0"/>
          <w:spacing w:val="0"/>
          <w:sz w:val="22"/>
          <w:szCs w:val="22"/>
        </w:rPr>
      </w:pPr>
      <w:r w:rsidRPr="00B91984">
        <w:rPr>
          <w:b w:val="0"/>
          <w:spacing w:val="0"/>
          <w:sz w:val="22"/>
          <w:szCs w:val="22"/>
        </w:rPr>
        <w:t>5.1.6. Проводить исследования (испытания) и измерения идентифицированных потенциально вредных (опасных) факторов в ходе осуществления штатных производственных (технологических) процессов и (или) штатной деятельности на рабочих местах Заказчика.</w:t>
      </w:r>
    </w:p>
    <w:p w:rsidR="00D059BD" w:rsidRPr="00B91984" w:rsidRDefault="00D059BD" w:rsidP="00D059BD">
      <w:pPr>
        <w:pStyle w:val="2"/>
        <w:widowControl w:val="0"/>
        <w:tabs>
          <w:tab w:val="left" w:pos="0"/>
        </w:tabs>
        <w:spacing w:after="0" w:line="240" w:lineRule="auto"/>
        <w:ind w:left="0" w:firstLine="708"/>
        <w:jc w:val="both"/>
        <w:rPr>
          <w:b w:val="0"/>
          <w:spacing w:val="0"/>
          <w:sz w:val="22"/>
          <w:szCs w:val="22"/>
        </w:rPr>
      </w:pPr>
      <w:r w:rsidRPr="00B91984">
        <w:rPr>
          <w:b w:val="0"/>
          <w:spacing w:val="0"/>
          <w:sz w:val="22"/>
          <w:szCs w:val="22"/>
        </w:rPr>
        <w:t>5.1.7. При проведении работ на предприятиях Заказчика соблюдать режимные требования, пропускной режим, правила охраны труда и противопожарной безопасности.</w:t>
      </w:r>
    </w:p>
    <w:p w:rsidR="00D059BD" w:rsidRPr="00B91984" w:rsidRDefault="00D059BD" w:rsidP="00D059BD">
      <w:pPr>
        <w:pStyle w:val="2"/>
        <w:widowControl w:val="0"/>
        <w:tabs>
          <w:tab w:val="left" w:pos="0"/>
        </w:tabs>
        <w:spacing w:after="0" w:line="240" w:lineRule="auto"/>
        <w:ind w:left="0" w:firstLine="708"/>
        <w:jc w:val="both"/>
        <w:rPr>
          <w:b w:val="0"/>
          <w:spacing w:val="0"/>
          <w:sz w:val="22"/>
          <w:szCs w:val="22"/>
        </w:rPr>
      </w:pPr>
      <w:r w:rsidRPr="00B91984">
        <w:rPr>
          <w:b w:val="0"/>
          <w:spacing w:val="0"/>
          <w:sz w:val="22"/>
          <w:szCs w:val="22"/>
        </w:rPr>
        <w:t>5.1.8. Проверить соответствие наименований должностей и профессий, принятых у Заказчика, их наименованиям по Общероссийскому классификатору ОК 16-94, и, при необходимости, совместно с представителями Заказчика принимать решение о переименовании должностей и профессий в оформляемых отчетных материалах.</w:t>
      </w:r>
    </w:p>
    <w:p w:rsidR="00D059BD" w:rsidRPr="00B91984" w:rsidRDefault="00D059BD" w:rsidP="00D059BD">
      <w:pPr>
        <w:widowControl w:val="0"/>
        <w:tabs>
          <w:tab w:val="left" w:pos="1155"/>
        </w:tabs>
        <w:ind w:firstLine="708"/>
        <w:jc w:val="both"/>
        <w:rPr>
          <w:sz w:val="22"/>
          <w:szCs w:val="22"/>
        </w:rPr>
      </w:pPr>
      <w:r w:rsidRPr="00B91984">
        <w:rPr>
          <w:sz w:val="22"/>
          <w:szCs w:val="22"/>
        </w:rPr>
        <w:t>5.1.9. В случае обнаружения контролирующими органами ошибок (технических ошибок и пр.), - в сданных Заказчику отчетных материалах, допущенных по вине Исполнителя, исправлять ошибки в сроки, согласованные с Заказчиком</w:t>
      </w:r>
      <w:r w:rsidRPr="00B91984">
        <w:rPr>
          <w:sz w:val="22"/>
          <w:szCs w:val="22"/>
        </w:rPr>
        <w:tab/>
        <w:t>.</w:t>
      </w:r>
    </w:p>
    <w:p w:rsidR="00D059BD" w:rsidRPr="00B91984" w:rsidRDefault="00D059BD" w:rsidP="00D059BD">
      <w:pPr>
        <w:widowControl w:val="0"/>
        <w:tabs>
          <w:tab w:val="left" w:pos="1155"/>
        </w:tabs>
        <w:ind w:firstLine="708"/>
        <w:jc w:val="both"/>
        <w:rPr>
          <w:b/>
          <w:sz w:val="22"/>
          <w:szCs w:val="22"/>
        </w:rPr>
      </w:pPr>
      <w:r w:rsidRPr="00B91984">
        <w:rPr>
          <w:b/>
          <w:sz w:val="22"/>
          <w:szCs w:val="22"/>
        </w:rPr>
        <w:t>5.2. Исполнитель имеет право:</w:t>
      </w:r>
    </w:p>
    <w:p w:rsidR="00D059BD" w:rsidRPr="00B91984" w:rsidRDefault="00D059BD" w:rsidP="00D059BD">
      <w:pPr>
        <w:widowControl w:val="0"/>
        <w:tabs>
          <w:tab w:val="left" w:pos="1155"/>
        </w:tabs>
        <w:ind w:firstLine="708"/>
        <w:jc w:val="both"/>
        <w:rPr>
          <w:sz w:val="22"/>
          <w:szCs w:val="22"/>
        </w:rPr>
      </w:pPr>
      <w:r w:rsidRPr="00B91984">
        <w:rPr>
          <w:sz w:val="22"/>
          <w:szCs w:val="22"/>
        </w:rPr>
        <w:t xml:space="preserve">5.2.1. Отказаться в порядке, установленном Федеральным законом от 28.12.2013 г. N 426 ФЗ «О специальной оценке условий труда», от проведения СОУТ, если при </w:t>
      </w:r>
      <w:proofErr w:type="gramStart"/>
      <w:r w:rsidRPr="00B91984">
        <w:rPr>
          <w:sz w:val="22"/>
          <w:szCs w:val="22"/>
        </w:rPr>
        <w:t>ее  проведении</w:t>
      </w:r>
      <w:proofErr w:type="gramEnd"/>
      <w:r w:rsidRPr="00B91984">
        <w:rPr>
          <w:sz w:val="22"/>
          <w:szCs w:val="22"/>
        </w:rPr>
        <w:t xml:space="preserve"> возникла либо может возникнуть угроза жизни или здоровью специалистов Исполнителя.</w:t>
      </w:r>
    </w:p>
    <w:p w:rsidR="00D059BD" w:rsidRPr="00B91984" w:rsidRDefault="00D059BD" w:rsidP="00D059BD">
      <w:pPr>
        <w:widowControl w:val="0"/>
        <w:tabs>
          <w:tab w:val="left" w:pos="1155"/>
        </w:tabs>
        <w:ind w:firstLine="708"/>
        <w:jc w:val="both"/>
        <w:rPr>
          <w:sz w:val="22"/>
          <w:szCs w:val="22"/>
        </w:rPr>
      </w:pPr>
      <w:r w:rsidRPr="00B91984">
        <w:rPr>
          <w:sz w:val="22"/>
          <w:szCs w:val="22"/>
        </w:rPr>
        <w:t>5.2.2 . Получать от Заказчика документацию/ информацию, необходимую для выполнения работ</w:t>
      </w:r>
      <w:r>
        <w:rPr>
          <w:sz w:val="22"/>
          <w:szCs w:val="22"/>
        </w:rPr>
        <w:t xml:space="preserve"> </w:t>
      </w:r>
      <w:r w:rsidRPr="00B91984">
        <w:rPr>
          <w:sz w:val="22"/>
          <w:szCs w:val="22"/>
        </w:rPr>
        <w:t xml:space="preserve">по настоящему Договору. Исполнитель оставляет за собой право обращаться к уполномоченным представителям </w:t>
      </w:r>
      <w:proofErr w:type="gramStart"/>
      <w:r w:rsidRPr="00B91984">
        <w:rPr>
          <w:sz w:val="22"/>
          <w:szCs w:val="22"/>
        </w:rPr>
        <w:t>Заказчика  путем</w:t>
      </w:r>
      <w:proofErr w:type="gramEnd"/>
      <w:r w:rsidRPr="00B91984">
        <w:rPr>
          <w:sz w:val="22"/>
          <w:szCs w:val="22"/>
        </w:rPr>
        <w:t xml:space="preserve">  оформления  письменных  запросов  на  получение  информации, непосредственно  связанной  с  предметом настоящего Договора.</w:t>
      </w:r>
    </w:p>
    <w:p w:rsidR="00D059BD" w:rsidRPr="00B91984" w:rsidRDefault="00D059BD" w:rsidP="00D059BD">
      <w:pPr>
        <w:widowControl w:val="0"/>
        <w:tabs>
          <w:tab w:val="left" w:pos="1155"/>
        </w:tabs>
        <w:ind w:firstLine="708"/>
        <w:jc w:val="both"/>
        <w:rPr>
          <w:sz w:val="22"/>
          <w:szCs w:val="22"/>
        </w:rPr>
      </w:pPr>
      <w:r w:rsidRPr="00B91984">
        <w:rPr>
          <w:sz w:val="22"/>
          <w:szCs w:val="22"/>
        </w:rPr>
        <w:t xml:space="preserve">5.2.3. Посещать рабочие места Заказчика, подлежащие СОУТ, для выполнения работ, </w:t>
      </w:r>
      <w:proofErr w:type="gramStart"/>
      <w:r w:rsidRPr="00B91984">
        <w:rPr>
          <w:sz w:val="22"/>
          <w:szCs w:val="22"/>
        </w:rPr>
        <w:t>составляющих  предмет</w:t>
      </w:r>
      <w:proofErr w:type="gramEnd"/>
      <w:r w:rsidRPr="00B91984">
        <w:rPr>
          <w:sz w:val="22"/>
          <w:szCs w:val="22"/>
        </w:rPr>
        <w:t xml:space="preserve">  настоящего  Договора,  знакомиться  с необходимой  документацией (информацией).</w:t>
      </w:r>
    </w:p>
    <w:p w:rsidR="00D059BD" w:rsidRPr="00B91984" w:rsidRDefault="00D059BD" w:rsidP="00D059BD">
      <w:pPr>
        <w:widowControl w:val="0"/>
        <w:tabs>
          <w:tab w:val="left" w:pos="1155"/>
        </w:tabs>
        <w:ind w:firstLine="708"/>
        <w:jc w:val="both"/>
        <w:rPr>
          <w:sz w:val="22"/>
          <w:szCs w:val="22"/>
        </w:rPr>
      </w:pPr>
      <w:r w:rsidRPr="00B91984">
        <w:rPr>
          <w:sz w:val="22"/>
          <w:szCs w:val="22"/>
        </w:rPr>
        <w:t>5.2.4. Самостоятельно определять количественный и персональный состав специалистов, проводящих измерительные, оценочные и экспертные работы.</w:t>
      </w:r>
    </w:p>
    <w:p w:rsidR="00D059BD" w:rsidRPr="00B91984" w:rsidRDefault="00D059BD" w:rsidP="00D059BD">
      <w:pPr>
        <w:widowControl w:val="0"/>
        <w:tabs>
          <w:tab w:val="left" w:pos="1155"/>
        </w:tabs>
        <w:ind w:firstLine="708"/>
        <w:jc w:val="both"/>
        <w:rPr>
          <w:sz w:val="22"/>
          <w:szCs w:val="22"/>
        </w:rPr>
      </w:pPr>
      <w:r w:rsidRPr="00B91984">
        <w:rPr>
          <w:sz w:val="22"/>
          <w:szCs w:val="22"/>
        </w:rPr>
        <w:lastRenderedPageBreak/>
        <w:t>5.2.5. Оказывать услуги лично или с привлечением третьих лиц.</w:t>
      </w:r>
    </w:p>
    <w:p w:rsidR="00D059BD" w:rsidRPr="00B91984" w:rsidRDefault="00D059BD" w:rsidP="00D059BD">
      <w:pPr>
        <w:widowControl w:val="0"/>
        <w:tabs>
          <w:tab w:val="left" w:pos="1155"/>
        </w:tabs>
        <w:ind w:firstLine="708"/>
        <w:jc w:val="both"/>
        <w:rPr>
          <w:sz w:val="22"/>
          <w:szCs w:val="22"/>
        </w:rPr>
      </w:pPr>
      <w:r w:rsidRPr="00B91984">
        <w:rPr>
          <w:sz w:val="22"/>
          <w:szCs w:val="22"/>
        </w:rPr>
        <w:t xml:space="preserve">5.2.6. Не учитывать любые изменения в исходных данных, касающихся предмета настоящего Договора, включая сведения о </w:t>
      </w:r>
      <w:proofErr w:type="gramStart"/>
      <w:r w:rsidRPr="00B91984">
        <w:rPr>
          <w:sz w:val="22"/>
          <w:szCs w:val="22"/>
        </w:rPr>
        <w:t>Заказчике,  прямые</w:t>
      </w:r>
      <w:proofErr w:type="gramEnd"/>
      <w:r w:rsidRPr="00B91984">
        <w:rPr>
          <w:sz w:val="22"/>
          <w:szCs w:val="22"/>
        </w:rPr>
        <w:t xml:space="preserve"> и косвенные сведения о рабочих местах, технологических процессах, работниках, их количестве, о составе комиссии по проведению специальной оценки условий труда в случае, если сведения об этих изменениях получены Исполнителем после даты проведения измерений вредных и (или) опасных  производственных  факторов  на  рабочих  местах  Заказчика.</w:t>
      </w:r>
    </w:p>
    <w:p w:rsidR="00D059BD" w:rsidRPr="00B91984" w:rsidRDefault="00D059BD" w:rsidP="00D059BD">
      <w:pPr>
        <w:widowControl w:val="0"/>
        <w:tabs>
          <w:tab w:val="left" w:pos="1155"/>
        </w:tabs>
        <w:ind w:firstLine="708"/>
        <w:jc w:val="both"/>
        <w:rPr>
          <w:sz w:val="22"/>
          <w:szCs w:val="22"/>
        </w:rPr>
      </w:pPr>
      <w:r w:rsidRPr="00B91984">
        <w:rPr>
          <w:sz w:val="22"/>
          <w:szCs w:val="22"/>
        </w:rPr>
        <w:t xml:space="preserve">Если, в целях обеспечения соблюдения законодательства о специальной оценке условий </w:t>
      </w:r>
      <w:proofErr w:type="gramStart"/>
      <w:r w:rsidRPr="00B91984">
        <w:rPr>
          <w:sz w:val="22"/>
          <w:szCs w:val="22"/>
        </w:rPr>
        <w:t>труда,  Исполнитель</w:t>
      </w:r>
      <w:proofErr w:type="gramEnd"/>
      <w:r w:rsidRPr="00B91984">
        <w:rPr>
          <w:sz w:val="22"/>
          <w:szCs w:val="22"/>
        </w:rPr>
        <w:t xml:space="preserve"> считает необходимым учесть эти запоздалые исходные сведения, то при этом Исполнителем в одностороннем порядке может быть изменён срок окончания оказания работ, о чем Заказчик должен быть письменно проинформирован.</w:t>
      </w:r>
    </w:p>
    <w:p w:rsidR="00D059BD" w:rsidRPr="00B91984" w:rsidRDefault="00D059BD" w:rsidP="00D059BD">
      <w:pPr>
        <w:widowControl w:val="0"/>
        <w:tabs>
          <w:tab w:val="left" w:pos="1155"/>
        </w:tabs>
        <w:ind w:firstLine="708"/>
        <w:jc w:val="both"/>
        <w:rPr>
          <w:sz w:val="22"/>
          <w:szCs w:val="22"/>
        </w:rPr>
      </w:pPr>
      <w:r w:rsidRPr="00B91984">
        <w:rPr>
          <w:sz w:val="22"/>
          <w:szCs w:val="22"/>
        </w:rPr>
        <w:t xml:space="preserve">5.2.7. Не приступать к отдельным этапам проведения СОУТ (проведению работ по исследованиям (испытаниям) и измерениям вредных и (или) опасных производственных факторов на рабочих местах Заказчика либо предоставления Заказчику Отчета о проведении СОУТ) в </w:t>
      </w:r>
      <w:proofErr w:type="gramStart"/>
      <w:r w:rsidRPr="00B91984">
        <w:rPr>
          <w:sz w:val="22"/>
          <w:szCs w:val="22"/>
        </w:rPr>
        <w:t>случае  просрочки</w:t>
      </w:r>
      <w:proofErr w:type="gramEnd"/>
      <w:r w:rsidRPr="00B91984">
        <w:rPr>
          <w:sz w:val="22"/>
          <w:szCs w:val="22"/>
        </w:rPr>
        <w:t xml:space="preserve"> оплаты Заказчиком, указанной в п. 2.3.1. настоящего Договора, просрочки или непредставления Исполнителю материалов Заказчика, указанных в п. 4.1.5. настоящего Договора. В этом случае, срок окончания работ, указанный в п. 3.1.2. настоящего Договора может быть изменён Исполнителем в одностороннем порядке на более позднюю дату -  на период, соответствующий задержке оплаты или предоставления Исполнителю материалов Заказчика.</w:t>
      </w:r>
    </w:p>
    <w:p w:rsidR="00D059BD" w:rsidRPr="00B91984" w:rsidRDefault="00D059BD" w:rsidP="00D059BD">
      <w:pPr>
        <w:widowControl w:val="0"/>
        <w:ind w:firstLine="708"/>
        <w:jc w:val="center"/>
        <w:rPr>
          <w:b/>
          <w:sz w:val="22"/>
          <w:szCs w:val="22"/>
        </w:rPr>
      </w:pPr>
    </w:p>
    <w:p w:rsidR="00D059BD" w:rsidRPr="00B91984" w:rsidRDefault="00D059BD" w:rsidP="00D059BD">
      <w:pPr>
        <w:widowControl w:val="0"/>
        <w:ind w:firstLine="708"/>
        <w:jc w:val="center"/>
        <w:rPr>
          <w:b/>
          <w:sz w:val="22"/>
          <w:szCs w:val="22"/>
        </w:rPr>
      </w:pPr>
      <w:r w:rsidRPr="00B91984">
        <w:rPr>
          <w:b/>
          <w:sz w:val="22"/>
          <w:szCs w:val="22"/>
        </w:rPr>
        <w:t>6. Конфиденциальность</w:t>
      </w:r>
    </w:p>
    <w:p w:rsidR="00D059BD" w:rsidRPr="00B91984" w:rsidRDefault="00D059BD" w:rsidP="00D059BD">
      <w:pPr>
        <w:widowControl w:val="0"/>
        <w:ind w:firstLine="708"/>
        <w:jc w:val="both"/>
        <w:rPr>
          <w:b/>
          <w:sz w:val="22"/>
          <w:szCs w:val="22"/>
        </w:rPr>
      </w:pPr>
    </w:p>
    <w:p w:rsidR="00D059BD" w:rsidRPr="00B91984" w:rsidRDefault="00D059BD" w:rsidP="00D059BD">
      <w:pPr>
        <w:widowControl w:val="0"/>
        <w:ind w:firstLine="708"/>
        <w:jc w:val="both"/>
        <w:rPr>
          <w:sz w:val="22"/>
          <w:szCs w:val="22"/>
        </w:rPr>
      </w:pPr>
      <w:r w:rsidRPr="00B91984">
        <w:rPr>
          <w:sz w:val="22"/>
          <w:szCs w:val="22"/>
        </w:rPr>
        <w:t>6.1. Стороны обязуются обеспечить конфиденциальность полученной друг от друга информации и не допускать ее разглашения.</w:t>
      </w:r>
    </w:p>
    <w:p w:rsidR="00D059BD" w:rsidRPr="00B91984" w:rsidRDefault="00D059BD" w:rsidP="00D059BD">
      <w:pPr>
        <w:widowControl w:val="0"/>
        <w:ind w:firstLine="708"/>
        <w:jc w:val="both"/>
        <w:rPr>
          <w:sz w:val="22"/>
          <w:szCs w:val="22"/>
        </w:rPr>
      </w:pPr>
      <w:r w:rsidRPr="00B91984">
        <w:rPr>
          <w:sz w:val="22"/>
          <w:szCs w:val="22"/>
        </w:rPr>
        <w:t>6.2. В рамках настоящего Договора конфиденциальной признается информация, касающаяся предмета Договора, хода его выполнения и полученных результатов.</w:t>
      </w:r>
    </w:p>
    <w:p w:rsidR="00D059BD" w:rsidRPr="00B91984" w:rsidRDefault="00D059BD" w:rsidP="00D059BD">
      <w:pPr>
        <w:widowControl w:val="0"/>
        <w:ind w:firstLine="708"/>
        <w:jc w:val="both"/>
        <w:rPr>
          <w:sz w:val="22"/>
          <w:szCs w:val="22"/>
        </w:rPr>
      </w:pPr>
      <w:r w:rsidRPr="00B91984">
        <w:rPr>
          <w:sz w:val="22"/>
          <w:szCs w:val="22"/>
        </w:rPr>
        <w:t>6.3. Результаты оказанных Услуг являются конфиденциальной информацией. Заказчик может использовать материалы работы по своему усмотрению. Исполнитель может использовать материалы работ для аналитических отчетов, но без упоминания имени Заказчика. Исполнитель не имеет права передавать эти материалы третьим лицам без согласия Заказчика, за исключением случаев, предусмотренных действующим законодательством Российской Федерации, и по запросам органов власти, ведающих вопросами охраны труда.</w:t>
      </w:r>
    </w:p>
    <w:p w:rsidR="00D059BD" w:rsidRPr="00B91984" w:rsidRDefault="00D059BD" w:rsidP="00D059BD">
      <w:pPr>
        <w:widowControl w:val="0"/>
        <w:ind w:firstLine="708"/>
        <w:jc w:val="both"/>
        <w:rPr>
          <w:sz w:val="22"/>
          <w:szCs w:val="22"/>
        </w:rPr>
      </w:pPr>
      <w:r w:rsidRPr="00B91984">
        <w:rPr>
          <w:sz w:val="22"/>
          <w:szCs w:val="22"/>
        </w:rPr>
        <w:t xml:space="preserve">6.4. Исполнитель не несет ответственности за действия Заказчика по соблюдению последним положений Федерального закона от 27.07.2006 г. № 152-ФЗ «О персональных данных» в отношении работников Заказчика, на рабочих местах которых была проведена СОУТ, за направление информации/ предоставление сведений согласно п. </w:t>
      </w:r>
      <w:proofErr w:type="gramStart"/>
      <w:r w:rsidRPr="00B91984">
        <w:rPr>
          <w:sz w:val="22"/>
          <w:szCs w:val="22"/>
        </w:rPr>
        <w:t>3.13.,</w:t>
      </w:r>
      <w:proofErr w:type="gramEnd"/>
      <w:r w:rsidRPr="00B91984">
        <w:rPr>
          <w:sz w:val="22"/>
          <w:szCs w:val="22"/>
        </w:rPr>
        <w:t xml:space="preserve"> п. 7.3. настоящего Договора.</w:t>
      </w:r>
    </w:p>
    <w:p w:rsidR="00D059BD" w:rsidRPr="00B91984" w:rsidRDefault="00D059BD" w:rsidP="00D059BD">
      <w:pPr>
        <w:widowControl w:val="0"/>
        <w:ind w:firstLine="708"/>
        <w:jc w:val="both"/>
        <w:rPr>
          <w:sz w:val="22"/>
          <w:szCs w:val="22"/>
        </w:rPr>
      </w:pPr>
      <w:r w:rsidRPr="00B91984">
        <w:rPr>
          <w:sz w:val="22"/>
          <w:szCs w:val="22"/>
        </w:rPr>
        <w:t xml:space="preserve">6.5. Стороны признают, что предоставление данных согласно п. </w:t>
      </w:r>
      <w:proofErr w:type="gramStart"/>
      <w:r w:rsidRPr="00B91984">
        <w:rPr>
          <w:sz w:val="22"/>
          <w:szCs w:val="22"/>
        </w:rPr>
        <w:t>7.3.,</w:t>
      </w:r>
      <w:proofErr w:type="gramEnd"/>
      <w:r w:rsidRPr="00B91984">
        <w:rPr>
          <w:sz w:val="22"/>
          <w:szCs w:val="22"/>
        </w:rPr>
        <w:t xml:space="preserve"> п. 7.4. настоящего Договора является правомерным/ допустимым в целях соблюдения положений Федерального закона от 28.12.2013 г. № 426-ФЗ «О специальной оценке условий труда».</w:t>
      </w:r>
    </w:p>
    <w:p w:rsidR="00D059BD" w:rsidRPr="00B91984" w:rsidRDefault="00D059BD" w:rsidP="00D059BD">
      <w:pPr>
        <w:widowControl w:val="0"/>
        <w:ind w:firstLine="708"/>
        <w:jc w:val="both"/>
        <w:rPr>
          <w:sz w:val="22"/>
          <w:szCs w:val="22"/>
        </w:rPr>
      </w:pPr>
      <w:r w:rsidRPr="00B91984">
        <w:rPr>
          <w:sz w:val="22"/>
          <w:szCs w:val="22"/>
        </w:rPr>
        <w:t>6.6. Каждая из Сторон должна защищать от несанкционированного разглашения любую конфиденциальную информацию, касающуюся другой Стороны, ставшую доступной ей в связи с настоящим Договором, и в случае нарушения этого требования.</w:t>
      </w:r>
    </w:p>
    <w:p w:rsidR="00D059BD" w:rsidRPr="00B91984" w:rsidRDefault="00D059BD" w:rsidP="00D059BD">
      <w:pPr>
        <w:widowControl w:val="0"/>
        <w:ind w:firstLine="708"/>
        <w:jc w:val="both"/>
        <w:rPr>
          <w:sz w:val="22"/>
          <w:szCs w:val="22"/>
        </w:rPr>
      </w:pPr>
      <w:r w:rsidRPr="00B91984">
        <w:rPr>
          <w:sz w:val="22"/>
          <w:szCs w:val="22"/>
        </w:rPr>
        <w:t xml:space="preserve">6.7. Стороны настоящего Договора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настоящим Договором и действующим законодательством Российской Федерации. </w:t>
      </w:r>
    </w:p>
    <w:p w:rsidR="00D059BD" w:rsidRPr="00B91984" w:rsidRDefault="00D059BD" w:rsidP="00D059BD">
      <w:pPr>
        <w:widowControl w:val="0"/>
        <w:ind w:firstLine="708"/>
        <w:jc w:val="center"/>
        <w:rPr>
          <w:b/>
          <w:sz w:val="22"/>
          <w:szCs w:val="22"/>
        </w:rPr>
      </w:pPr>
      <w:r w:rsidRPr="00B91984">
        <w:rPr>
          <w:b/>
          <w:sz w:val="22"/>
          <w:szCs w:val="22"/>
        </w:rPr>
        <w:t>7. Ответственность сторон</w:t>
      </w:r>
    </w:p>
    <w:p w:rsidR="00D059BD" w:rsidRPr="00B91984" w:rsidRDefault="00D059BD" w:rsidP="00D059BD">
      <w:pPr>
        <w:widowControl w:val="0"/>
        <w:ind w:firstLine="708"/>
        <w:jc w:val="center"/>
        <w:rPr>
          <w:sz w:val="22"/>
          <w:szCs w:val="22"/>
        </w:rPr>
      </w:pPr>
    </w:p>
    <w:p w:rsidR="00D059BD" w:rsidRPr="00B91984" w:rsidRDefault="00D059BD" w:rsidP="00D059BD">
      <w:pPr>
        <w:widowControl w:val="0"/>
        <w:ind w:firstLine="708"/>
        <w:jc w:val="both"/>
        <w:rPr>
          <w:sz w:val="22"/>
          <w:szCs w:val="22"/>
        </w:rPr>
      </w:pPr>
      <w:r w:rsidRPr="00B91984">
        <w:rPr>
          <w:sz w:val="22"/>
          <w:szCs w:val="22"/>
        </w:rPr>
        <w:t>7.1.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w:t>
      </w:r>
      <w:r>
        <w:rPr>
          <w:sz w:val="22"/>
          <w:szCs w:val="22"/>
        </w:rPr>
        <w:t xml:space="preserve"> </w:t>
      </w:r>
      <w:r w:rsidRPr="00B91984">
        <w:rPr>
          <w:sz w:val="22"/>
          <w:szCs w:val="22"/>
        </w:rPr>
        <w:t>Российской Федерации.</w:t>
      </w:r>
    </w:p>
    <w:p w:rsidR="00D059BD" w:rsidRPr="00B91984" w:rsidRDefault="00D059BD" w:rsidP="00D059BD">
      <w:pPr>
        <w:widowControl w:val="0"/>
        <w:ind w:firstLine="708"/>
        <w:jc w:val="both"/>
        <w:rPr>
          <w:sz w:val="22"/>
          <w:szCs w:val="22"/>
        </w:rPr>
      </w:pPr>
      <w:r w:rsidRPr="00B91984">
        <w:rPr>
          <w:sz w:val="22"/>
          <w:szCs w:val="22"/>
        </w:rPr>
        <w:t>7.2. Заказчик несет ответственность за полноту и достоверность представленных исходных данных.</w:t>
      </w:r>
    </w:p>
    <w:p w:rsidR="00D059BD" w:rsidRPr="00B91984" w:rsidRDefault="00D059BD" w:rsidP="00D059BD">
      <w:pPr>
        <w:widowControl w:val="0"/>
        <w:tabs>
          <w:tab w:val="left" w:pos="1155"/>
        </w:tabs>
        <w:ind w:firstLine="708"/>
        <w:jc w:val="both"/>
        <w:rPr>
          <w:sz w:val="22"/>
          <w:szCs w:val="22"/>
        </w:rPr>
      </w:pPr>
      <w:r w:rsidRPr="00B91984">
        <w:rPr>
          <w:sz w:val="22"/>
          <w:szCs w:val="22"/>
        </w:rPr>
        <w:t>7.3. Исполнитель не несёт ответственности за ошибки в работах, допущенные по вине Заказчика и имеет право не исправлять отчетные документы после подписания Акта выполненных работ.</w:t>
      </w:r>
    </w:p>
    <w:p w:rsidR="00D059BD" w:rsidRPr="00B91984" w:rsidRDefault="00D059BD" w:rsidP="00D059BD">
      <w:pPr>
        <w:widowControl w:val="0"/>
        <w:ind w:firstLine="708"/>
        <w:jc w:val="both"/>
        <w:rPr>
          <w:sz w:val="22"/>
          <w:szCs w:val="22"/>
        </w:rPr>
      </w:pPr>
      <w:r w:rsidRPr="00B91984">
        <w:rPr>
          <w:sz w:val="22"/>
          <w:szCs w:val="22"/>
        </w:rPr>
        <w:t>7.4. Исполнитель не несет ответственности за</w:t>
      </w:r>
      <w:r>
        <w:rPr>
          <w:sz w:val="22"/>
          <w:szCs w:val="22"/>
        </w:rPr>
        <w:t xml:space="preserve"> </w:t>
      </w:r>
      <w:r w:rsidRPr="00B91984">
        <w:rPr>
          <w:sz w:val="22"/>
          <w:szCs w:val="22"/>
        </w:rPr>
        <w:t>порядок начисления и размеры льгот и компенсаций работникам, установленных Заказчиком по результатам СОУТ.</w:t>
      </w:r>
    </w:p>
    <w:p w:rsidR="00D059BD" w:rsidRPr="00B91984" w:rsidRDefault="00D059BD" w:rsidP="00D059BD">
      <w:pPr>
        <w:widowControl w:val="0"/>
        <w:ind w:firstLine="708"/>
        <w:jc w:val="both"/>
        <w:rPr>
          <w:bCs/>
          <w:sz w:val="22"/>
          <w:szCs w:val="22"/>
        </w:rPr>
      </w:pPr>
      <w:r w:rsidRPr="00B91984">
        <w:rPr>
          <w:sz w:val="22"/>
          <w:szCs w:val="22"/>
        </w:rPr>
        <w:t xml:space="preserve">7.5. Стороны освобождаются от ответственности за неисполнение своих обязательств по настоящему Договору, если оно явилось следствием обстоятельств непреодолимой силы, например, землетрясение, наводнения, ураганы и другие стихийные бедствия природного характера, война и военные действия любого характера (включая внутренние вооруженные конфликты), блокады, пожары, эпидемии, забастовки, саботаж, бойкоты или локауты любых видов, террористические акты, массовые гражданские беспорядки, а также распоряжения компетентных органов власти, запрещающие совершать </w:t>
      </w:r>
      <w:r w:rsidRPr="00B91984">
        <w:rPr>
          <w:sz w:val="22"/>
          <w:szCs w:val="22"/>
        </w:rPr>
        <w:lastRenderedPageBreak/>
        <w:t>действия, предусмотренные Договором.</w:t>
      </w:r>
    </w:p>
    <w:p w:rsidR="00D059BD" w:rsidRPr="00B91984" w:rsidRDefault="00D059BD" w:rsidP="00D059BD">
      <w:pPr>
        <w:widowControl w:val="0"/>
        <w:ind w:firstLine="708"/>
        <w:jc w:val="both"/>
        <w:rPr>
          <w:sz w:val="22"/>
          <w:szCs w:val="22"/>
        </w:rPr>
      </w:pPr>
      <w:r w:rsidRPr="00B91984">
        <w:rPr>
          <w:sz w:val="22"/>
          <w:szCs w:val="22"/>
        </w:rPr>
        <w:t>7.6. В случае просрочки исполнения Заказчиком обязательств по оплате Исполнитель вправе потребовать от Заказчика уплаты неустойки. Неустойка начисляется за каждый день просрочки исполнения обязательства по оплате, начиная со дня, следующего за днем истечения срока исполнения обязательства. Размер неустойки устанавливается в размере 0,1% от стоимости подлежащего исполнению платежа.</w:t>
      </w:r>
    </w:p>
    <w:p w:rsidR="00D059BD" w:rsidRPr="00B91984" w:rsidRDefault="00D059BD" w:rsidP="00D059BD">
      <w:pPr>
        <w:widowControl w:val="0"/>
        <w:ind w:firstLine="708"/>
        <w:rPr>
          <w:sz w:val="22"/>
          <w:szCs w:val="22"/>
        </w:rPr>
      </w:pPr>
      <w:r w:rsidRPr="00B91984">
        <w:rPr>
          <w:sz w:val="22"/>
          <w:szCs w:val="22"/>
        </w:rPr>
        <w:t>Уплата неустойки, пени и возмещения ущерба не освобождает виновную Сторону от исполнения обязательств по настоящему Договору.</w:t>
      </w:r>
    </w:p>
    <w:p w:rsidR="00D059BD" w:rsidRPr="00B91984" w:rsidRDefault="00D059BD" w:rsidP="00D059BD">
      <w:pPr>
        <w:widowControl w:val="0"/>
        <w:ind w:firstLine="708"/>
        <w:rPr>
          <w:b/>
          <w:sz w:val="22"/>
          <w:szCs w:val="22"/>
        </w:rPr>
      </w:pPr>
    </w:p>
    <w:p w:rsidR="00D059BD" w:rsidRPr="00B91984" w:rsidRDefault="00D059BD" w:rsidP="00D059BD">
      <w:pPr>
        <w:widowControl w:val="0"/>
        <w:ind w:firstLine="708"/>
        <w:jc w:val="center"/>
        <w:rPr>
          <w:b/>
          <w:sz w:val="22"/>
          <w:szCs w:val="22"/>
        </w:rPr>
      </w:pPr>
      <w:r w:rsidRPr="00B91984">
        <w:rPr>
          <w:b/>
          <w:sz w:val="22"/>
          <w:szCs w:val="22"/>
        </w:rPr>
        <w:t>8. Порядок расторжения договора (уведомления)</w:t>
      </w:r>
    </w:p>
    <w:p w:rsidR="00D059BD" w:rsidRPr="00B91984" w:rsidRDefault="00D059BD" w:rsidP="00D059BD">
      <w:pPr>
        <w:widowControl w:val="0"/>
        <w:ind w:firstLine="708"/>
        <w:rPr>
          <w:sz w:val="22"/>
          <w:szCs w:val="22"/>
        </w:rPr>
      </w:pPr>
    </w:p>
    <w:p w:rsidR="00D059BD" w:rsidRPr="00B91984" w:rsidRDefault="00D059BD" w:rsidP="00D059BD">
      <w:pPr>
        <w:widowControl w:val="0"/>
        <w:ind w:firstLine="708"/>
        <w:jc w:val="both"/>
        <w:rPr>
          <w:sz w:val="22"/>
          <w:szCs w:val="22"/>
        </w:rPr>
      </w:pPr>
      <w:r w:rsidRPr="00B91984">
        <w:rPr>
          <w:sz w:val="22"/>
          <w:szCs w:val="22"/>
        </w:rPr>
        <w:t>8.1. Настоящий Договор может быть, расторгнут Сторонами в порядке, определенном положениями Договора, а также в соответствии с действующим законодательством Российской Федерации.</w:t>
      </w:r>
    </w:p>
    <w:p w:rsidR="00D059BD" w:rsidRPr="00B91984" w:rsidRDefault="00D059BD" w:rsidP="00D059BD">
      <w:pPr>
        <w:widowControl w:val="0"/>
        <w:ind w:firstLine="708"/>
        <w:jc w:val="center"/>
        <w:rPr>
          <w:b/>
          <w:sz w:val="22"/>
          <w:szCs w:val="22"/>
        </w:rPr>
      </w:pPr>
      <w:r w:rsidRPr="00B91984">
        <w:rPr>
          <w:b/>
          <w:sz w:val="22"/>
          <w:szCs w:val="22"/>
        </w:rPr>
        <w:t>9. Прочие условия</w:t>
      </w:r>
    </w:p>
    <w:p w:rsidR="00D059BD" w:rsidRPr="00B91984" w:rsidRDefault="00D059BD" w:rsidP="00D059BD">
      <w:pPr>
        <w:widowControl w:val="0"/>
        <w:ind w:firstLine="708"/>
        <w:jc w:val="center"/>
        <w:rPr>
          <w:b/>
          <w:sz w:val="22"/>
          <w:szCs w:val="22"/>
        </w:rPr>
      </w:pPr>
    </w:p>
    <w:p w:rsidR="00D059BD" w:rsidRPr="00B91984" w:rsidRDefault="00D059BD" w:rsidP="00D059BD">
      <w:pPr>
        <w:widowControl w:val="0"/>
        <w:ind w:firstLine="708"/>
        <w:jc w:val="both"/>
        <w:rPr>
          <w:sz w:val="22"/>
          <w:szCs w:val="22"/>
        </w:rPr>
      </w:pPr>
      <w:r w:rsidRPr="00B91984">
        <w:rPr>
          <w:sz w:val="22"/>
          <w:szCs w:val="22"/>
        </w:rPr>
        <w:t>9.1. Все споры и разногласия, которые могут возникнуть в процессе исполнения настоящего Договора, Стороны будут стремиться разрешить путем переговоров.</w:t>
      </w:r>
    </w:p>
    <w:p w:rsidR="00D059BD" w:rsidRPr="00B91984" w:rsidRDefault="00D059BD" w:rsidP="00D059BD">
      <w:pPr>
        <w:widowControl w:val="0"/>
        <w:ind w:firstLine="708"/>
        <w:jc w:val="both"/>
        <w:rPr>
          <w:sz w:val="22"/>
          <w:szCs w:val="22"/>
        </w:rPr>
      </w:pPr>
      <w:r w:rsidRPr="00B91984">
        <w:rPr>
          <w:sz w:val="22"/>
          <w:szCs w:val="22"/>
        </w:rPr>
        <w:t>9.2. При невозможности разрешения споров путем переговоров, они подлежат разрешению в суде по месту нахождения истца.</w:t>
      </w:r>
    </w:p>
    <w:p w:rsidR="00D059BD" w:rsidRPr="00B91984" w:rsidRDefault="00D059BD" w:rsidP="00D059BD">
      <w:pPr>
        <w:widowControl w:val="0"/>
        <w:ind w:firstLine="708"/>
        <w:jc w:val="both"/>
        <w:rPr>
          <w:sz w:val="22"/>
          <w:szCs w:val="22"/>
        </w:rPr>
      </w:pPr>
      <w:r w:rsidRPr="00B91984">
        <w:rPr>
          <w:sz w:val="22"/>
          <w:szCs w:val="22"/>
        </w:rPr>
        <w:t>9.</w:t>
      </w:r>
      <w:r>
        <w:rPr>
          <w:sz w:val="22"/>
          <w:szCs w:val="22"/>
        </w:rPr>
        <w:t>3</w:t>
      </w:r>
      <w:r w:rsidRPr="00B91984">
        <w:rPr>
          <w:sz w:val="22"/>
          <w:szCs w:val="22"/>
        </w:rPr>
        <w:t>. Стороны обязаны в срок не позднее 10 (десяти) календарных дней оповещать друг друга в письменной форме обо всех изменениях: адреса местонахождения, банковских реквизитов и иных данных, имеющих прямое отношение к исполнению обязательств по Договору.</w:t>
      </w:r>
    </w:p>
    <w:p w:rsidR="00D059BD" w:rsidRPr="00B91984" w:rsidRDefault="00D059BD" w:rsidP="00D059BD">
      <w:pPr>
        <w:pStyle w:val="21"/>
        <w:widowControl w:val="0"/>
        <w:ind w:firstLine="708"/>
        <w:rPr>
          <w:bCs/>
          <w:szCs w:val="22"/>
        </w:rPr>
      </w:pPr>
      <w:r w:rsidRPr="00B91984">
        <w:rPr>
          <w:szCs w:val="22"/>
        </w:rPr>
        <w:t>9.</w:t>
      </w:r>
      <w:r>
        <w:rPr>
          <w:szCs w:val="22"/>
        </w:rPr>
        <w:t>4</w:t>
      </w:r>
      <w:r w:rsidRPr="00B91984">
        <w:rPr>
          <w:szCs w:val="22"/>
        </w:rPr>
        <w:t>. Настоящий Договор вступает в силу со дня его подписания обеими Сторонами, и действует</w:t>
      </w:r>
      <w:r>
        <w:rPr>
          <w:szCs w:val="22"/>
        </w:rPr>
        <w:t xml:space="preserve"> </w:t>
      </w:r>
      <w:r w:rsidRPr="00B91984">
        <w:rPr>
          <w:bCs/>
          <w:szCs w:val="22"/>
        </w:rPr>
        <w:t>до полного исполнения сторонами всех своих обязательств.</w:t>
      </w:r>
    </w:p>
    <w:p w:rsidR="00D059BD" w:rsidRPr="00B91984" w:rsidRDefault="00D059BD" w:rsidP="00D059BD">
      <w:pPr>
        <w:widowControl w:val="0"/>
        <w:ind w:firstLine="708"/>
        <w:jc w:val="both"/>
        <w:rPr>
          <w:sz w:val="22"/>
          <w:szCs w:val="22"/>
        </w:rPr>
      </w:pPr>
      <w:r w:rsidRPr="00B91984">
        <w:rPr>
          <w:sz w:val="22"/>
          <w:szCs w:val="22"/>
        </w:rPr>
        <w:t>9.</w:t>
      </w:r>
      <w:r>
        <w:rPr>
          <w:sz w:val="22"/>
          <w:szCs w:val="22"/>
        </w:rPr>
        <w:t>5</w:t>
      </w:r>
      <w:r w:rsidRPr="00B91984">
        <w:rPr>
          <w:sz w:val="22"/>
          <w:szCs w:val="22"/>
        </w:rPr>
        <w:t>. Договор составлен в двух экземплярах, имеющих равную юридическую силу, один из которых находится у Заказчика, другой – у Исполнителя.</w:t>
      </w:r>
    </w:p>
    <w:p w:rsidR="00D059BD" w:rsidRPr="00B91984" w:rsidRDefault="00D059BD" w:rsidP="00D059BD">
      <w:pPr>
        <w:widowControl w:val="0"/>
        <w:autoSpaceDE w:val="0"/>
        <w:autoSpaceDN w:val="0"/>
        <w:adjustRightInd w:val="0"/>
        <w:ind w:firstLine="708"/>
        <w:jc w:val="both"/>
        <w:rPr>
          <w:sz w:val="22"/>
          <w:szCs w:val="22"/>
        </w:rPr>
      </w:pPr>
      <w:r w:rsidRPr="00B91984">
        <w:rPr>
          <w:sz w:val="22"/>
          <w:szCs w:val="22"/>
        </w:rPr>
        <w:t>9.</w:t>
      </w:r>
      <w:r>
        <w:rPr>
          <w:sz w:val="22"/>
          <w:szCs w:val="22"/>
        </w:rPr>
        <w:t>6</w:t>
      </w:r>
      <w:r w:rsidRPr="00B91984">
        <w:rPr>
          <w:sz w:val="22"/>
          <w:szCs w:val="22"/>
        </w:rPr>
        <w:t>. Все дополнения и изменения к настоящему Договору</w:t>
      </w:r>
      <w:r>
        <w:rPr>
          <w:sz w:val="22"/>
          <w:szCs w:val="22"/>
        </w:rPr>
        <w:t xml:space="preserve"> </w:t>
      </w:r>
      <w:r w:rsidRPr="00B91984">
        <w:rPr>
          <w:sz w:val="22"/>
          <w:szCs w:val="22"/>
        </w:rPr>
        <w:t>действительны и являются неотъемлемой частью Договора лишь в том случае, если они совершены в письменной форме и подписаны уполномоченными на то представителями Сторон.</w:t>
      </w:r>
    </w:p>
    <w:p w:rsidR="00D059BD" w:rsidRPr="00B91984" w:rsidRDefault="00D059BD" w:rsidP="00D059BD">
      <w:pPr>
        <w:widowControl w:val="0"/>
        <w:autoSpaceDE w:val="0"/>
        <w:autoSpaceDN w:val="0"/>
        <w:adjustRightInd w:val="0"/>
        <w:ind w:firstLine="708"/>
        <w:jc w:val="center"/>
        <w:rPr>
          <w:b/>
          <w:sz w:val="22"/>
          <w:szCs w:val="22"/>
        </w:rPr>
      </w:pPr>
    </w:p>
    <w:p w:rsidR="00D059BD" w:rsidRPr="00B91984" w:rsidRDefault="00D059BD" w:rsidP="00D059BD">
      <w:pPr>
        <w:widowControl w:val="0"/>
        <w:autoSpaceDE w:val="0"/>
        <w:autoSpaceDN w:val="0"/>
        <w:adjustRightInd w:val="0"/>
        <w:ind w:firstLine="708"/>
        <w:jc w:val="center"/>
        <w:rPr>
          <w:b/>
          <w:sz w:val="22"/>
          <w:szCs w:val="22"/>
        </w:rPr>
      </w:pPr>
      <w:r w:rsidRPr="00B91984">
        <w:rPr>
          <w:b/>
          <w:sz w:val="22"/>
          <w:szCs w:val="22"/>
        </w:rPr>
        <w:t>10. Адреса и банковские реквизиты сторон</w:t>
      </w:r>
    </w:p>
    <w:p w:rsidR="00D059BD" w:rsidRPr="00891281" w:rsidRDefault="00D059BD" w:rsidP="00D059BD">
      <w:pPr>
        <w:widowControl w:val="0"/>
        <w:autoSpaceDE w:val="0"/>
        <w:autoSpaceDN w:val="0"/>
        <w:adjustRightInd w:val="0"/>
        <w:ind w:firstLine="708"/>
        <w:jc w:val="center"/>
        <w:rPr>
          <w:b/>
          <w:sz w:val="22"/>
          <w:szCs w:val="22"/>
        </w:rPr>
      </w:pPr>
    </w:p>
    <w:tbl>
      <w:tblPr>
        <w:tblW w:w="10031" w:type="dxa"/>
        <w:tblLayout w:type="fixed"/>
        <w:tblLook w:val="04A0" w:firstRow="1" w:lastRow="0" w:firstColumn="1" w:lastColumn="0" w:noHBand="0" w:noVBand="1"/>
      </w:tblPr>
      <w:tblGrid>
        <w:gridCol w:w="4928"/>
        <w:gridCol w:w="5103"/>
      </w:tblGrid>
      <w:tr w:rsidR="00D059BD" w:rsidRPr="00891281" w:rsidTr="00134FAA">
        <w:trPr>
          <w:trHeight w:val="243"/>
        </w:trPr>
        <w:tc>
          <w:tcPr>
            <w:tcW w:w="4928" w:type="dxa"/>
            <w:vAlign w:val="center"/>
          </w:tcPr>
          <w:p w:rsidR="00D059BD" w:rsidRPr="00891281" w:rsidRDefault="00D059BD" w:rsidP="00134FAA">
            <w:pPr>
              <w:widowControl w:val="0"/>
              <w:jc w:val="both"/>
              <w:rPr>
                <w:b/>
                <w:sz w:val="24"/>
                <w:szCs w:val="24"/>
              </w:rPr>
            </w:pPr>
            <w:r w:rsidRPr="00891281">
              <w:rPr>
                <w:b/>
                <w:sz w:val="24"/>
                <w:szCs w:val="24"/>
              </w:rPr>
              <w:t>ИСПОЛНИТЕЛЬ:</w:t>
            </w:r>
          </w:p>
        </w:tc>
        <w:tc>
          <w:tcPr>
            <w:tcW w:w="5103" w:type="dxa"/>
            <w:vAlign w:val="center"/>
          </w:tcPr>
          <w:p w:rsidR="00D059BD" w:rsidRPr="00891281" w:rsidRDefault="00D059BD" w:rsidP="00134FAA">
            <w:pPr>
              <w:widowControl w:val="0"/>
              <w:jc w:val="both"/>
              <w:rPr>
                <w:sz w:val="24"/>
                <w:szCs w:val="24"/>
              </w:rPr>
            </w:pPr>
            <w:r w:rsidRPr="00891281">
              <w:rPr>
                <w:b/>
                <w:sz w:val="24"/>
                <w:szCs w:val="24"/>
              </w:rPr>
              <w:t>ЗАКАЗЧИК:</w:t>
            </w:r>
          </w:p>
        </w:tc>
      </w:tr>
      <w:tr w:rsidR="00D059BD" w:rsidRPr="00891281" w:rsidTr="00134FAA">
        <w:tc>
          <w:tcPr>
            <w:tcW w:w="4928" w:type="dxa"/>
          </w:tcPr>
          <w:p w:rsidR="00D059BD" w:rsidRPr="00F13E45" w:rsidRDefault="00D059BD" w:rsidP="00134FAA">
            <w:pPr>
              <w:widowControl w:val="0"/>
              <w:rPr>
                <w:b/>
                <w:sz w:val="22"/>
                <w:szCs w:val="22"/>
              </w:rPr>
            </w:pPr>
          </w:p>
          <w:p w:rsidR="00D059BD" w:rsidRPr="00F13E45" w:rsidRDefault="00D059BD" w:rsidP="00134FAA">
            <w:pPr>
              <w:widowControl w:val="0"/>
              <w:rPr>
                <w:b/>
                <w:sz w:val="22"/>
                <w:szCs w:val="22"/>
              </w:rPr>
            </w:pPr>
            <w:r w:rsidRPr="00F13E45">
              <w:rPr>
                <w:b/>
                <w:sz w:val="22"/>
                <w:szCs w:val="22"/>
              </w:rPr>
              <w:t>ФГБУ ЦНМВЛ</w:t>
            </w:r>
          </w:p>
          <w:p w:rsidR="00D059BD" w:rsidRPr="00F13E45" w:rsidRDefault="00D059BD" w:rsidP="00134FAA">
            <w:pPr>
              <w:widowControl w:val="0"/>
              <w:rPr>
                <w:sz w:val="22"/>
                <w:szCs w:val="22"/>
              </w:rPr>
            </w:pPr>
            <w:r w:rsidRPr="00F13E45">
              <w:rPr>
                <w:sz w:val="22"/>
                <w:szCs w:val="22"/>
              </w:rPr>
              <w:t xml:space="preserve">Юридический (фактический) адрес: 111622, </w:t>
            </w:r>
            <w:proofErr w:type="spellStart"/>
            <w:r w:rsidRPr="00F13E45">
              <w:rPr>
                <w:sz w:val="22"/>
                <w:szCs w:val="22"/>
              </w:rPr>
              <w:t>г.Москва</w:t>
            </w:r>
            <w:proofErr w:type="spellEnd"/>
            <w:r w:rsidRPr="00F13E45">
              <w:rPr>
                <w:sz w:val="22"/>
                <w:szCs w:val="22"/>
              </w:rPr>
              <w:t xml:space="preserve">, </w:t>
            </w:r>
            <w:proofErr w:type="spellStart"/>
            <w:r w:rsidRPr="00F13E45">
              <w:rPr>
                <w:sz w:val="22"/>
                <w:szCs w:val="22"/>
              </w:rPr>
              <w:t>ул.Оранжерейная</w:t>
            </w:r>
            <w:proofErr w:type="spellEnd"/>
            <w:r w:rsidRPr="00F13E45">
              <w:rPr>
                <w:sz w:val="22"/>
                <w:szCs w:val="22"/>
              </w:rPr>
              <w:t>, д.23</w:t>
            </w:r>
          </w:p>
          <w:p w:rsidR="00D059BD" w:rsidRPr="00F13E45" w:rsidRDefault="00D059BD" w:rsidP="00134FAA">
            <w:pPr>
              <w:widowControl w:val="0"/>
              <w:rPr>
                <w:sz w:val="22"/>
                <w:szCs w:val="22"/>
              </w:rPr>
            </w:pPr>
            <w:r w:rsidRPr="00F13E45">
              <w:rPr>
                <w:sz w:val="22"/>
                <w:szCs w:val="22"/>
              </w:rPr>
              <w:t>Почтовый адрес филиала: 300045,</w:t>
            </w:r>
          </w:p>
          <w:p w:rsidR="00D059BD" w:rsidRPr="00F13E45" w:rsidRDefault="00D059BD" w:rsidP="00134FAA">
            <w:pPr>
              <w:widowControl w:val="0"/>
              <w:rPr>
                <w:sz w:val="22"/>
                <w:szCs w:val="22"/>
              </w:rPr>
            </w:pPr>
            <w:proofErr w:type="spellStart"/>
            <w:r w:rsidRPr="00F13E45">
              <w:rPr>
                <w:sz w:val="22"/>
                <w:szCs w:val="22"/>
              </w:rPr>
              <w:t>г.Тула</w:t>
            </w:r>
            <w:proofErr w:type="spellEnd"/>
            <w:r w:rsidRPr="00F13E45">
              <w:rPr>
                <w:sz w:val="22"/>
                <w:szCs w:val="22"/>
              </w:rPr>
              <w:t xml:space="preserve">, </w:t>
            </w:r>
            <w:proofErr w:type="spellStart"/>
            <w:r w:rsidRPr="00F13E45">
              <w:rPr>
                <w:sz w:val="22"/>
                <w:szCs w:val="22"/>
              </w:rPr>
              <w:t>ул.Некрасова</w:t>
            </w:r>
            <w:proofErr w:type="spellEnd"/>
            <w:r w:rsidRPr="00F13E45">
              <w:rPr>
                <w:sz w:val="22"/>
                <w:szCs w:val="22"/>
              </w:rPr>
              <w:t>, д.1а</w:t>
            </w:r>
          </w:p>
          <w:p w:rsidR="00D059BD" w:rsidRPr="00F13E45" w:rsidRDefault="00D059BD" w:rsidP="00134FAA">
            <w:pPr>
              <w:widowControl w:val="0"/>
              <w:rPr>
                <w:sz w:val="22"/>
                <w:szCs w:val="22"/>
              </w:rPr>
            </w:pPr>
            <w:r w:rsidRPr="00F13E45">
              <w:rPr>
                <w:sz w:val="22"/>
                <w:szCs w:val="22"/>
              </w:rPr>
              <w:t>Тел./факс 8(495)700-01-37</w:t>
            </w:r>
          </w:p>
          <w:p w:rsidR="00D059BD" w:rsidRPr="00F13E45" w:rsidRDefault="00D059BD" w:rsidP="00134FAA">
            <w:pPr>
              <w:widowControl w:val="0"/>
              <w:rPr>
                <w:sz w:val="22"/>
                <w:szCs w:val="22"/>
              </w:rPr>
            </w:pPr>
            <w:r w:rsidRPr="00F13E45">
              <w:rPr>
                <w:sz w:val="22"/>
                <w:szCs w:val="22"/>
                <w:lang w:val="en-US"/>
              </w:rPr>
              <w:t>E</w:t>
            </w:r>
            <w:r w:rsidRPr="00F13E45">
              <w:rPr>
                <w:sz w:val="22"/>
                <w:szCs w:val="22"/>
              </w:rPr>
              <w:t>-</w:t>
            </w:r>
            <w:r w:rsidRPr="00F13E45">
              <w:rPr>
                <w:sz w:val="22"/>
                <w:szCs w:val="22"/>
                <w:lang w:val="en-US"/>
              </w:rPr>
              <w:t>mail</w:t>
            </w:r>
            <w:r>
              <w:rPr>
                <w:sz w:val="22"/>
                <w:szCs w:val="22"/>
              </w:rPr>
              <w:t xml:space="preserve"> </w:t>
            </w:r>
            <w:hyperlink r:id="rId7" w:history="1">
              <w:r w:rsidRPr="00F13E45">
                <w:rPr>
                  <w:rStyle w:val="aa"/>
                  <w:sz w:val="22"/>
                  <w:szCs w:val="22"/>
                  <w:lang w:val="en-US"/>
                </w:rPr>
                <w:t>cnmvl</w:t>
              </w:r>
              <w:r w:rsidRPr="00F13E45">
                <w:rPr>
                  <w:rStyle w:val="aa"/>
                  <w:sz w:val="22"/>
                  <w:szCs w:val="22"/>
                </w:rPr>
                <w:t>@</w:t>
              </w:r>
              <w:r w:rsidRPr="00F13E45">
                <w:rPr>
                  <w:rStyle w:val="aa"/>
                  <w:sz w:val="22"/>
                  <w:szCs w:val="22"/>
                  <w:lang w:val="en-US"/>
                </w:rPr>
                <w:t>cnmvl</w:t>
              </w:r>
              <w:r w:rsidRPr="00F13E45">
                <w:rPr>
                  <w:rStyle w:val="aa"/>
                  <w:sz w:val="22"/>
                  <w:szCs w:val="22"/>
                </w:rPr>
                <w:t>.</w:t>
              </w:r>
              <w:proofErr w:type="spellStart"/>
              <w:r w:rsidRPr="00F13E45">
                <w:rPr>
                  <w:rStyle w:val="aa"/>
                  <w:sz w:val="22"/>
                  <w:szCs w:val="22"/>
                  <w:lang w:val="en-US"/>
                </w:rPr>
                <w:t>ru</w:t>
              </w:r>
              <w:proofErr w:type="spellEnd"/>
            </w:hyperlink>
          </w:p>
          <w:p w:rsidR="00D059BD" w:rsidRPr="00F13E45" w:rsidRDefault="00D059BD" w:rsidP="00134FAA">
            <w:pPr>
              <w:widowControl w:val="0"/>
              <w:rPr>
                <w:sz w:val="22"/>
                <w:szCs w:val="22"/>
              </w:rPr>
            </w:pPr>
            <w:r w:rsidRPr="00F13E45">
              <w:rPr>
                <w:sz w:val="22"/>
                <w:szCs w:val="22"/>
              </w:rPr>
              <w:t>ИНН 7720148807</w:t>
            </w:r>
          </w:p>
          <w:p w:rsidR="00D059BD" w:rsidRPr="00F13E45" w:rsidRDefault="00D059BD" w:rsidP="00134FAA">
            <w:pPr>
              <w:widowControl w:val="0"/>
              <w:rPr>
                <w:sz w:val="22"/>
                <w:szCs w:val="22"/>
              </w:rPr>
            </w:pPr>
            <w:r w:rsidRPr="00F13E45">
              <w:rPr>
                <w:sz w:val="22"/>
                <w:szCs w:val="22"/>
              </w:rPr>
              <w:t>КПП 772001001</w:t>
            </w:r>
          </w:p>
          <w:p w:rsidR="00D059BD" w:rsidRPr="00F13E45" w:rsidRDefault="00D059BD" w:rsidP="00134FAA">
            <w:pPr>
              <w:widowControl w:val="0"/>
              <w:rPr>
                <w:sz w:val="22"/>
                <w:szCs w:val="22"/>
              </w:rPr>
            </w:pPr>
            <w:r w:rsidRPr="00F13E45">
              <w:rPr>
                <w:sz w:val="22"/>
                <w:szCs w:val="22"/>
              </w:rPr>
              <w:t xml:space="preserve">л/с 20736Х43700 Отдел № 23 УФК по </w:t>
            </w:r>
            <w:proofErr w:type="spellStart"/>
            <w:r w:rsidRPr="00F13E45">
              <w:rPr>
                <w:sz w:val="22"/>
                <w:szCs w:val="22"/>
              </w:rPr>
              <w:t>г.Москве</w:t>
            </w:r>
            <w:proofErr w:type="spellEnd"/>
          </w:p>
          <w:p w:rsidR="00D059BD" w:rsidRPr="00F13E45" w:rsidRDefault="00D059BD" w:rsidP="00134FAA">
            <w:pPr>
              <w:widowControl w:val="0"/>
              <w:rPr>
                <w:sz w:val="22"/>
                <w:szCs w:val="22"/>
              </w:rPr>
            </w:pPr>
            <w:proofErr w:type="spellStart"/>
            <w:r w:rsidRPr="00F13E45">
              <w:rPr>
                <w:sz w:val="22"/>
                <w:szCs w:val="22"/>
              </w:rPr>
              <w:t>расч.сч</w:t>
            </w:r>
            <w:proofErr w:type="spellEnd"/>
            <w:r w:rsidRPr="00F13E45">
              <w:rPr>
                <w:sz w:val="22"/>
                <w:szCs w:val="22"/>
              </w:rPr>
              <w:t xml:space="preserve">. 40501810600002000079 в Отделении 1 Главного управления ЦБ РФ по Центральному федеральному округу </w:t>
            </w:r>
            <w:proofErr w:type="spellStart"/>
            <w:r w:rsidRPr="00F13E45">
              <w:rPr>
                <w:sz w:val="22"/>
                <w:szCs w:val="22"/>
              </w:rPr>
              <w:t>г.Москва</w:t>
            </w:r>
            <w:proofErr w:type="spellEnd"/>
          </w:p>
          <w:p w:rsidR="00D059BD" w:rsidRPr="00F13E45" w:rsidRDefault="00D059BD" w:rsidP="00134FAA">
            <w:pPr>
              <w:widowControl w:val="0"/>
              <w:rPr>
                <w:sz w:val="22"/>
                <w:szCs w:val="22"/>
              </w:rPr>
            </w:pPr>
            <w:r w:rsidRPr="00F13E45">
              <w:rPr>
                <w:sz w:val="22"/>
                <w:szCs w:val="22"/>
              </w:rPr>
              <w:t>БИК 044583001</w:t>
            </w:r>
          </w:p>
          <w:p w:rsidR="00D059BD" w:rsidRPr="00F13E45" w:rsidRDefault="00D059BD" w:rsidP="00134FAA">
            <w:pPr>
              <w:widowControl w:val="0"/>
              <w:rPr>
                <w:sz w:val="22"/>
                <w:szCs w:val="22"/>
              </w:rPr>
            </w:pPr>
            <w:r w:rsidRPr="00F13E45">
              <w:rPr>
                <w:sz w:val="22"/>
                <w:szCs w:val="22"/>
              </w:rPr>
              <w:t>ОКТМО 45308000</w:t>
            </w:r>
          </w:p>
          <w:p w:rsidR="00D059BD" w:rsidRPr="00F13E45" w:rsidRDefault="00D059BD" w:rsidP="00134FAA">
            <w:pPr>
              <w:widowControl w:val="0"/>
              <w:rPr>
                <w:sz w:val="22"/>
                <w:szCs w:val="22"/>
              </w:rPr>
            </w:pPr>
          </w:p>
        </w:tc>
        <w:tc>
          <w:tcPr>
            <w:tcW w:w="5103" w:type="dxa"/>
          </w:tcPr>
          <w:p w:rsidR="00D059BD" w:rsidRPr="00F13E45" w:rsidRDefault="00D059BD" w:rsidP="00134FAA">
            <w:pPr>
              <w:widowControl w:val="0"/>
              <w:suppressAutoHyphens/>
              <w:rPr>
                <w:b/>
                <w:bCs/>
                <w:sz w:val="22"/>
                <w:szCs w:val="22"/>
                <w:lang w:eastAsia="ar-SA"/>
              </w:rPr>
            </w:pPr>
          </w:p>
          <w:p w:rsidR="00D059BD" w:rsidRPr="00BE4C18" w:rsidRDefault="00D059BD" w:rsidP="00134FAA">
            <w:pPr>
              <w:widowControl w:val="0"/>
              <w:suppressAutoHyphens/>
              <w:rPr>
                <w:bCs/>
                <w:sz w:val="22"/>
                <w:szCs w:val="22"/>
                <w:lang w:eastAsia="ar-SA"/>
              </w:rPr>
            </w:pPr>
            <w:r w:rsidRPr="00BE4C18">
              <w:rPr>
                <w:bCs/>
                <w:sz w:val="22"/>
                <w:szCs w:val="22"/>
                <w:lang w:eastAsia="ar-SA"/>
              </w:rPr>
              <w:t xml:space="preserve">Юридический адрес: ИНН </w:t>
            </w:r>
            <w:r>
              <w:rPr>
                <w:bCs/>
                <w:sz w:val="22"/>
                <w:szCs w:val="22"/>
                <w:lang w:eastAsia="ar-SA"/>
              </w:rPr>
              <w:t>7112011370</w:t>
            </w:r>
          </w:p>
          <w:p w:rsidR="00D059BD" w:rsidRPr="00BE4C18" w:rsidRDefault="00D059BD" w:rsidP="00134FAA">
            <w:pPr>
              <w:widowControl w:val="0"/>
              <w:suppressAutoHyphens/>
              <w:rPr>
                <w:bCs/>
                <w:sz w:val="22"/>
                <w:szCs w:val="22"/>
                <w:lang w:eastAsia="ar-SA"/>
              </w:rPr>
            </w:pPr>
            <w:r w:rsidRPr="00BE4C18">
              <w:rPr>
                <w:bCs/>
                <w:sz w:val="22"/>
                <w:szCs w:val="22"/>
                <w:lang w:eastAsia="ar-SA"/>
              </w:rPr>
              <w:t xml:space="preserve">КПП </w:t>
            </w:r>
          </w:p>
          <w:p w:rsidR="00D059BD" w:rsidRDefault="00D059BD" w:rsidP="00134FAA">
            <w:pPr>
              <w:widowControl w:val="0"/>
              <w:suppressAutoHyphens/>
            </w:pPr>
            <w:r w:rsidRPr="00BE4C18">
              <w:rPr>
                <w:bCs/>
                <w:sz w:val="22"/>
                <w:szCs w:val="22"/>
                <w:lang w:eastAsia="ar-SA"/>
              </w:rPr>
              <w:t xml:space="preserve">ОГРН </w:t>
            </w:r>
          </w:p>
          <w:p w:rsidR="00D059BD" w:rsidRPr="002B092D" w:rsidRDefault="00D059BD" w:rsidP="00134FAA">
            <w:pPr>
              <w:widowControl w:val="0"/>
              <w:suppressAutoHyphens/>
              <w:rPr>
                <w:bCs/>
                <w:sz w:val="22"/>
                <w:szCs w:val="22"/>
                <w:lang w:eastAsia="ar-SA"/>
              </w:rPr>
            </w:pPr>
            <w:r w:rsidRPr="002B092D">
              <w:rPr>
                <w:bCs/>
                <w:sz w:val="22"/>
                <w:szCs w:val="22"/>
                <w:lang w:eastAsia="ar-SA"/>
              </w:rPr>
              <w:t xml:space="preserve">ОКПО </w:t>
            </w:r>
          </w:p>
          <w:p w:rsidR="00D059BD" w:rsidRPr="00BE4C18" w:rsidRDefault="00D059BD" w:rsidP="00D059BD">
            <w:pPr>
              <w:widowControl w:val="0"/>
              <w:suppressAutoHyphens/>
              <w:rPr>
                <w:bCs/>
                <w:sz w:val="22"/>
                <w:szCs w:val="22"/>
                <w:lang w:eastAsia="ar-SA"/>
              </w:rPr>
            </w:pPr>
            <w:r w:rsidRPr="00BE4C18">
              <w:rPr>
                <w:bCs/>
                <w:sz w:val="22"/>
                <w:szCs w:val="22"/>
                <w:lang w:eastAsia="ar-SA"/>
              </w:rPr>
              <w:t xml:space="preserve">р/с </w:t>
            </w:r>
          </w:p>
          <w:p w:rsidR="00D059BD" w:rsidRPr="00BE4C18" w:rsidRDefault="00D059BD" w:rsidP="00134FAA">
            <w:pPr>
              <w:widowControl w:val="0"/>
              <w:suppressAutoHyphens/>
              <w:rPr>
                <w:bCs/>
                <w:sz w:val="22"/>
                <w:szCs w:val="22"/>
                <w:lang w:eastAsia="ar-SA"/>
              </w:rPr>
            </w:pPr>
          </w:p>
          <w:p w:rsidR="00D059BD" w:rsidRPr="00BE4C18" w:rsidRDefault="00D059BD" w:rsidP="00134FAA">
            <w:pPr>
              <w:widowControl w:val="0"/>
              <w:suppressAutoHyphens/>
              <w:rPr>
                <w:bCs/>
                <w:sz w:val="22"/>
                <w:szCs w:val="22"/>
                <w:lang w:eastAsia="ar-SA"/>
              </w:rPr>
            </w:pPr>
            <w:r w:rsidRPr="00BE4C18">
              <w:rPr>
                <w:bCs/>
                <w:sz w:val="22"/>
                <w:szCs w:val="22"/>
                <w:lang w:eastAsia="ar-SA"/>
              </w:rPr>
              <w:t xml:space="preserve">БИК </w:t>
            </w:r>
            <w:r>
              <w:rPr>
                <w:bCs/>
                <w:sz w:val="22"/>
                <w:szCs w:val="22"/>
                <w:lang w:eastAsia="ar-SA"/>
              </w:rPr>
              <w:t>047003715</w:t>
            </w:r>
          </w:p>
          <w:p w:rsidR="00D059BD" w:rsidRPr="00F13E45" w:rsidRDefault="00D059BD" w:rsidP="00134FAA">
            <w:pPr>
              <w:widowControl w:val="0"/>
              <w:rPr>
                <w:b/>
                <w:sz w:val="22"/>
                <w:szCs w:val="22"/>
              </w:rPr>
            </w:pPr>
          </w:p>
          <w:p w:rsidR="00D059BD" w:rsidRPr="00F13E45" w:rsidRDefault="00D059BD" w:rsidP="00134FAA">
            <w:pPr>
              <w:widowControl w:val="0"/>
              <w:rPr>
                <w:sz w:val="22"/>
                <w:szCs w:val="22"/>
              </w:rPr>
            </w:pPr>
          </w:p>
          <w:p w:rsidR="00D059BD" w:rsidRPr="00F13E45" w:rsidRDefault="00D059BD" w:rsidP="00134FAA">
            <w:pPr>
              <w:widowControl w:val="0"/>
              <w:rPr>
                <w:sz w:val="22"/>
                <w:szCs w:val="22"/>
              </w:rPr>
            </w:pPr>
          </w:p>
        </w:tc>
      </w:tr>
      <w:tr w:rsidR="00D059BD" w:rsidRPr="00891281" w:rsidTr="00134FAA">
        <w:tc>
          <w:tcPr>
            <w:tcW w:w="4928" w:type="dxa"/>
          </w:tcPr>
          <w:p w:rsidR="00D059BD" w:rsidRPr="003F7976" w:rsidRDefault="00D059BD" w:rsidP="00134FAA">
            <w:pPr>
              <w:widowControl w:val="0"/>
              <w:jc w:val="both"/>
              <w:rPr>
                <w:b/>
                <w:sz w:val="24"/>
                <w:szCs w:val="24"/>
              </w:rPr>
            </w:pPr>
            <w:r w:rsidRPr="003F7976">
              <w:rPr>
                <w:b/>
                <w:sz w:val="24"/>
                <w:szCs w:val="24"/>
              </w:rPr>
              <w:t>____________________</w:t>
            </w:r>
            <w:proofErr w:type="gramStart"/>
            <w:r w:rsidRPr="003F7976">
              <w:rPr>
                <w:b/>
                <w:sz w:val="24"/>
                <w:szCs w:val="24"/>
              </w:rPr>
              <w:t>_(</w:t>
            </w:r>
            <w:proofErr w:type="gramEnd"/>
            <w:r w:rsidRPr="003F7976">
              <w:rPr>
                <w:b/>
                <w:sz w:val="24"/>
                <w:szCs w:val="24"/>
              </w:rPr>
              <w:t>Е.А. Зенкина)</w:t>
            </w:r>
          </w:p>
        </w:tc>
        <w:tc>
          <w:tcPr>
            <w:tcW w:w="5103" w:type="dxa"/>
          </w:tcPr>
          <w:p w:rsidR="00D059BD" w:rsidRPr="00891281" w:rsidRDefault="00D059BD" w:rsidP="00D059BD">
            <w:pPr>
              <w:widowControl w:val="0"/>
              <w:rPr>
                <w:sz w:val="24"/>
                <w:szCs w:val="24"/>
              </w:rPr>
            </w:pPr>
            <w:r>
              <w:rPr>
                <w:b/>
                <w:sz w:val="24"/>
                <w:szCs w:val="24"/>
              </w:rPr>
              <w:t xml:space="preserve">____________________(                                     </w:t>
            </w:r>
            <w:r w:rsidRPr="003F7976">
              <w:rPr>
                <w:b/>
                <w:sz w:val="24"/>
                <w:szCs w:val="24"/>
              </w:rPr>
              <w:t>)</w:t>
            </w:r>
          </w:p>
        </w:tc>
      </w:tr>
      <w:tr w:rsidR="00D059BD" w:rsidRPr="00891281" w:rsidTr="00134FAA">
        <w:tc>
          <w:tcPr>
            <w:tcW w:w="4928" w:type="dxa"/>
          </w:tcPr>
          <w:p w:rsidR="00D059BD" w:rsidRPr="00891281" w:rsidRDefault="00D059BD" w:rsidP="00134FAA">
            <w:pPr>
              <w:widowControl w:val="0"/>
              <w:jc w:val="both"/>
              <w:rPr>
                <w:sz w:val="24"/>
                <w:szCs w:val="24"/>
              </w:rPr>
            </w:pPr>
            <w:r w:rsidRPr="00891281">
              <w:rPr>
                <w:sz w:val="24"/>
                <w:szCs w:val="24"/>
              </w:rPr>
              <w:t>М.П.</w:t>
            </w:r>
          </w:p>
        </w:tc>
        <w:tc>
          <w:tcPr>
            <w:tcW w:w="5103" w:type="dxa"/>
          </w:tcPr>
          <w:p w:rsidR="00D059BD" w:rsidRPr="00891281" w:rsidRDefault="00D059BD" w:rsidP="00134FAA">
            <w:pPr>
              <w:widowControl w:val="0"/>
              <w:rPr>
                <w:sz w:val="24"/>
                <w:szCs w:val="24"/>
              </w:rPr>
            </w:pPr>
            <w:r w:rsidRPr="00891281">
              <w:rPr>
                <w:sz w:val="24"/>
                <w:szCs w:val="24"/>
              </w:rPr>
              <w:t>М.П.</w:t>
            </w:r>
          </w:p>
        </w:tc>
      </w:tr>
    </w:tbl>
    <w:p w:rsidR="00D059BD" w:rsidRDefault="00D059BD" w:rsidP="00D059BD">
      <w:pPr>
        <w:spacing w:line="216" w:lineRule="auto"/>
        <w:jc w:val="right"/>
        <w:rPr>
          <w:sz w:val="24"/>
          <w:szCs w:val="24"/>
        </w:rPr>
      </w:pPr>
    </w:p>
    <w:p w:rsidR="008F0FE1" w:rsidRDefault="008F0FE1"/>
    <w:sectPr w:rsidR="008F0FE1" w:rsidSect="006B4D3C">
      <w:headerReference w:type="even" r:id="rId8"/>
      <w:footerReference w:type="even" r:id="rId9"/>
      <w:footerReference w:type="default" r:id="rId10"/>
      <w:footerReference w:type="first" r:id="rId11"/>
      <w:pgSz w:w="11907" w:h="16840"/>
      <w:pgMar w:top="284" w:right="851" w:bottom="426" w:left="1134" w:header="720" w:footer="23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79FF">
      <w:r>
        <w:separator/>
      </w:r>
    </w:p>
  </w:endnote>
  <w:endnote w:type="continuationSeparator" w:id="0">
    <w:p w:rsidR="00000000" w:rsidRDefault="0076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94F" w:rsidRDefault="00D059BD" w:rsidP="00AE569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9394F" w:rsidRDefault="007679FF" w:rsidP="00AE569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94F" w:rsidRDefault="00D059BD" w:rsidP="003F7976">
    <w:pPr>
      <w:pStyle w:val="a5"/>
      <w:tabs>
        <w:tab w:val="left" w:pos="3765"/>
        <w:tab w:val="center" w:pos="4961"/>
      </w:tabs>
      <w:jc w:val="right"/>
    </w:pPr>
    <w:r>
      <w:tab/>
    </w:r>
    <w:r>
      <w:tab/>
    </w:r>
    <w:r>
      <w:tab/>
    </w:r>
    <w:r>
      <w:fldChar w:fldCharType="begin"/>
    </w:r>
    <w:r>
      <w:instrText>PAGE   \* MERGEFORMAT</w:instrText>
    </w:r>
    <w:r>
      <w:fldChar w:fldCharType="separate"/>
    </w:r>
    <w:r w:rsidR="007679FF">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94F" w:rsidRDefault="00D059BD">
    <w:pPr>
      <w:pStyle w:val="a5"/>
      <w:jc w:val="right"/>
    </w:pPr>
    <w:r>
      <w:fldChar w:fldCharType="begin"/>
    </w:r>
    <w:r>
      <w:instrText>PAGE   \* MERGEFORMAT</w:instrText>
    </w:r>
    <w:r>
      <w:fldChar w:fldCharType="separate"/>
    </w:r>
    <w:r w:rsidR="007679FF">
      <w:rPr>
        <w:noProof/>
      </w:rPr>
      <w:t>1</w:t>
    </w:r>
    <w:r>
      <w:rPr>
        <w:noProof/>
      </w:rPr>
      <w:fldChar w:fldCharType="end"/>
    </w:r>
  </w:p>
  <w:p w:rsidR="0029394F" w:rsidRDefault="007679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79FF">
      <w:r>
        <w:separator/>
      </w:r>
    </w:p>
  </w:footnote>
  <w:footnote w:type="continuationSeparator" w:id="0">
    <w:p w:rsidR="00000000" w:rsidRDefault="00767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94F" w:rsidRDefault="00D059BD" w:rsidP="0071568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9394F" w:rsidRDefault="007679F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B70C6"/>
    <w:multiLevelType w:val="hybridMultilevel"/>
    <w:tmpl w:val="41CCA38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379A518A"/>
    <w:multiLevelType w:val="hybridMultilevel"/>
    <w:tmpl w:val="D9761C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4026291D"/>
    <w:multiLevelType w:val="hybridMultilevel"/>
    <w:tmpl w:val="FAF66BAE"/>
    <w:lvl w:ilvl="0" w:tplc="CF6CE49A">
      <w:start w:val="1"/>
      <w:numFmt w:val="bullet"/>
      <w:lvlText w:val=""/>
      <w:lvlJc w:val="left"/>
      <w:pPr>
        <w:tabs>
          <w:tab w:val="num" w:pos="360"/>
        </w:tabs>
        <w:ind w:left="360" w:hanging="360"/>
      </w:pPr>
      <w:rPr>
        <w:rFonts w:ascii="Symbol" w:hAnsi="Symbol" w:hint="default"/>
        <w:color w:val="auto"/>
      </w:rPr>
    </w:lvl>
    <w:lvl w:ilvl="1" w:tplc="9946B5F8">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A04DB5"/>
    <w:multiLevelType w:val="hybridMultilevel"/>
    <w:tmpl w:val="D9D42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52CE"/>
    <w:rsid w:val="0000651B"/>
    <w:rsid w:val="00006C28"/>
    <w:rsid w:val="00013B58"/>
    <w:rsid w:val="0001447C"/>
    <w:rsid w:val="00020ECE"/>
    <w:rsid w:val="0002101E"/>
    <w:rsid w:val="000222DB"/>
    <w:rsid w:val="00022C08"/>
    <w:rsid w:val="00022D17"/>
    <w:rsid w:val="000231D6"/>
    <w:rsid w:val="00023AE6"/>
    <w:rsid w:val="0003062B"/>
    <w:rsid w:val="00031CFE"/>
    <w:rsid w:val="00032473"/>
    <w:rsid w:val="00033262"/>
    <w:rsid w:val="00041327"/>
    <w:rsid w:val="00043BF9"/>
    <w:rsid w:val="00045FD4"/>
    <w:rsid w:val="00046133"/>
    <w:rsid w:val="00047FC7"/>
    <w:rsid w:val="00051923"/>
    <w:rsid w:val="00053DF1"/>
    <w:rsid w:val="00055B3A"/>
    <w:rsid w:val="000608BD"/>
    <w:rsid w:val="000633F5"/>
    <w:rsid w:val="00064A7B"/>
    <w:rsid w:val="00064CEB"/>
    <w:rsid w:val="00065BB1"/>
    <w:rsid w:val="00072175"/>
    <w:rsid w:val="000723E0"/>
    <w:rsid w:val="000723FB"/>
    <w:rsid w:val="000805D7"/>
    <w:rsid w:val="000833B8"/>
    <w:rsid w:val="00085A2F"/>
    <w:rsid w:val="00087056"/>
    <w:rsid w:val="00087222"/>
    <w:rsid w:val="000924DB"/>
    <w:rsid w:val="00092965"/>
    <w:rsid w:val="000929D5"/>
    <w:rsid w:val="000945A0"/>
    <w:rsid w:val="000949D1"/>
    <w:rsid w:val="0009530C"/>
    <w:rsid w:val="00095B6B"/>
    <w:rsid w:val="000A1C2F"/>
    <w:rsid w:val="000A1DA6"/>
    <w:rsid w:val="000A73B5"/>
    <w:rsid w:val="000B0252"/>
    <w:rsid w:val="000C06BB"/>
    <w:rsid w:val="000C0C42"/>
    <w:rsid w:val="000C6280"/>
    <w:rsid w:val="000C7582"/>
    <w:rsid w:val="000D0B14"/>
    <w:rsid w:val="000D1AD5"/>
    <w:rsid w:val="000D7960"/>
    <w:rsid w:val="000E61FF"/>
    <w:rsid w:val="000E7445"/>
    <w:rsid w:val="000E79F5"/>
    <w:rsid w:val="000F03B2"/>
    <w:rsid w:val="000F3CA2"/>
    <w:rsid w:val="00101D4C"/>
    <w:rsid w:val="00103493"/>
    <w:rsid w:val="0010440E"/>
    <w:rsid w:val="00107AF4"/>
    <w:rsid w:val="00113ECD"/>
    <w:rsid w:val="001146C0"/>
    <w:rsid w:val="00116F74"/>
    <w:rsid w:val="001178DB"/>
    <w:rsid w:val="00121DDF"/>
    <w:rsid w:val="0012385B"/>
    <w:rsid w:val="00125FEF"/>
    <w:rsid w:val="00126D07"/>
    <w:rsid w:val="00127914"/>
    <w:rsid w:val="001375C0"/>
    <w:rsid w:val="00140E8A"/>
    <w:rsid w:val="00140F69"/>
    <w:rsid w:val="00141362"/>
    <w:rsid w:val="00141C43"/>
    <w:rsid w:val="00142454"/>
    <w:rsid w:val="00153A9A"/>
    <w:rsid w:val="00155BC2"/>
    <w:rsid w:val="00160BFE"/>
    <w:rsid w:val="00160E3A"/>
    <w:rsid w:val="001625ED"/>
    <w:rsid w:val="00163D63"/>
    <w:rsid w:val="001646EB"/>
    <w:rsid w:val="001678B2"/>
    <w:rsid w:val="00170AFB"/>
    <w:rsid w:val="00172619"/>
    <w:rsid w:val="0017341B"/>
    <w:rsid w:val="001843C8"/>
    <w:rsid w:val="001869E0"/>
    <w:rsid w:val="00190F7F"/>
    <w:rsid w:val="00191D71"/>
    <w:rsid w:val="001932B9"/>
    <w:rsid w:val="001A0202"/>
    <w:rsid w:val="001A3388"/>
    <w:rsid w:val="001A5359"/>
    <w:rsid w:val="001A6329"/>
    <w:rsid w:val="001A6607"/>
    <w:rsid w:val="001A6823"/>
    <w:rsid w:val="001B0F49"/>
    <w:rsid w:val="001B3C93"/>
    <w:rsid w:val="001B4FD1"/>
    <w:rsid w:val="001B75F8"/>
    <w:rsid w:val="001D2A88"/>
    <w:rsid w:val="001D2B73"/>
    <w:rsid w:val="001E0B2F"/>
    <w:rsid w:val="001E0E92"/>
    <w:rsid w:val="001E1782"/>
    <w:rsid w:val="001E7A1E"/>
    <w:rsid w:val="001F1D6E"/>
    <w:rsid w:val="001F65FB"/>
    <w:rsid w:val="001F739A"/>
    <w:rsid w:val="00203490"/>
    <w:rsid w:val="0020353D"/>
    <w:rsid w:val="00210E44"/>
    <w:rsid w:val="0021539C"/>
    <w:rsid w:val="0022257E"/>
    <w:rsid w:val="002236B7"/>
    <w:rsid w:val="00225BA1"/>
    <w:rsid w:val="002303C7"/>
    <w:rsid w:val="00230552"/>
    <w:rsid w:val="00232823"/>
    <w:rsid w:val="002332DB"/>
    <w:rsid w:val="00235F4D"/>
    <w:rsid w:val="00241903"/>
    <w:rsid w:val="00243143"/>
    <w:rsid w:val="00243552"/>
    <w:rsid w:val="00246C41"/>
    <w:rsid w:val="0025071D"/>
    <w:rsid w:val="002516A9"/>
    <w:rsid w:val="0025492A"/>
    <w:rsid w:val="00254CE1"/>
    <w:rsid w:val="00255AEE"/>
    <w:rsid w:val="00257466"/>
    <w:rsid w:val="00262205"/>
    <w:rsid w:val="00262315"/>
    <w:rsid w:val="00265427"/>
    <w:rsid w:val="00270F35"/>
    <w:rsid w:val="00272009"/>
    <w:rsid w:val="002733CA"/>
    <w:rsid w:val="002743AF"/>
    <w:rsid w:val="0027589A"/>
    <w:rsid w:val="0028071B"/>
    <w:rsid w:val="00282352"/>
    <w:rsid w:val="00285286"/>
    <w:rsid w:val="00285F29"/>
    <w:rsid w:val="00291C8F"/>
    <w:rsid w:val="002923ED"/>
    <w:rsid w:val="00294BBB"/>
    <w:rsid w:val="002965CB"/>
    <w:rsid w:val="00297307"/>
    <w:rsid w:val="002A29BB"/>
    <w:rsid w:val="002A36C1"/>
    <w:rsid w:val="002A685B"/>
    <w:rsid w:val="002A6CB1"/>
    <w:rsid w:val="002A7D88"/>
    <w:rsid w:val="002B18E4"/>
    <w:rsid w:val="002B24F3"/>
    <w:rsid w:val="002B6AB6"/>
    <w:rsid w:val="002B71CB"/>
    <w:rsid w:val="002B7416"/>
    <w:rsid w:val="002C4664"/>
    <w:rsid w:val="002C4670"/>
    <w:rsid w:val="002D0418"/>
    <w:rsid w:val="002D46D0"/>
    <w:rsid w:val="002D61D1"/>
    <w:rsid w:val="002D6A9A"/>
    <w:rsid w:val="002D7209"/>
    <w:rsid w:val="002E57AD"/>
    <w:rsid w:val="002E69FB"/>
    <w:rsid w:val="002F3887"/>
    <w:rsid w:val="002F47F9"/>
    <w:rsid w:val="002F73AA"/>
    <w:rsid w:val="003031B9"/>
    <w:rsid w:val="00303747"/>
    <w:rsid w:val="00304EF1"/>
    <w:rsid w:val="00304F78"/>
    <w:rsid w:val="00306692"/>
    <w:rsid w:val="00311364"/>
    <w:rsid w:val="00314F2E"/>
    <w:rsid w:val="00317E86"/>
    <w:rsid w:val="0032233C"/>
    <w:rsid w:val="003223BD"/>
    <w:rsid w:val="00326170"/>
    <w:rsid w:val="0032659D"/>
    <w:rsid w:val="00327B95"/>
    <w:rsid w:val="00332001"/>
    <w:rsid w:val="00332522"/>
    <w:rsid w:val="00332833"/>
    <w:rsid w:val="00334190"/>
    <w:rsid w:val="00341130"/>
    <w:rsid w:val="00341738"/>
    <w:rsid w:val="00342198"/>
    <w:rsid w:val="00351415"/>
    <w:rsid w:val="0035143E"/>
    <w:rsid w:val="00353B1E"/>
    <w:rsid w:val="00354CED"/>
    <w:rsid w:val="00355075"/>
    <w:rsid w:val="00360F83"/>
    <w:rsid w:val="0036102F"/>
    <w:rsid w:val="00362F85"/>
    <w:rsid w:val="00362FEE"/>
    <w:rsid w:val="00363EDB"/>
    <w:rsid w:val="0037157D"/>
    <w:rsid w:val="00372DC3"/>
    <w:rsid w:val="00374BFE"/>
    <w:rsid w:val="00376BA1"/>
    <w:rsid w:val="00380963"/>
    <w:rsid w:val="003813E8"/>
    <w:rsid w:val="003848E0"/>
    <w:rsid w:val="00386D1B"/>
    <w:rsid w:val="00387BBE"/>
    <w:rsid w:val="00390F91"/>
    <w:rsid w:val="0039150E"/>
    <w:rsid w:val="00393688"/>
    <w:rsid w:val="00394E7F"/>
    <w:rsid w:val="0039582B"/>
    <w:rsid w:val="003A086A"/>
    <w:rsid w:val="003A28CD"/>
    <w:rsid w:val="003A3C2E"/>
    <w:rsid w:val="003B1AEA"/>
    <w:rsid w:val="003B59B3"/>
    <w:rsid w:val="003C12D2"/>
    <w:rsid w:val="003C2366"/>
    <w:rsid w:val="003C2D19"/>
    <w:rsid w:val="003C5EC9"/>
    <w:rsid w:val="003C7865"/>
    <w:rsid w:val="003D73CA"/>
    <w:rsid w:val="003D7B58"/>
    <w:rsid w:val="003E3ADD"/>
    <w:rsid w:val="003E6067"/>
    <w:rsid w:val="003F5F70"/>
    <w:rsid w:val="003F6332"/>
    <w:rsid w:val="00412C64"/>
    <w:rsid w:val="00413393"/>
    <w:rsid w:val="0041353A"/>
    <w:rsid w:val="00413B27"/>
    <w:rsid w:val="00414C52"/>
    <w:rsid w:val="00417FF2"/>
    <w:rsid w:val="00421D68"/>
    <w:rsid w:val="0042705D"/>
    <w:rsid w:val="004341C0"/>
    <w:rsid w:val="0043421E"/>
    <w:rsid w:val="0043462F"/>
    <w:rsid w:val="00436BE7"/>
    <w:rsid w:val="00437E52"/>
    <w:rsid w:val="00440B3C"/>
    <w:rsid w:val="00441A37"/>
    <w:rsid w:val="00443855"/>
    <w:rsid w:val="00443AD9"/>
    <w:rsid w:val="00444422"/>
    <w:rsid w:val="00444AF6"/>
    <w:rsid w:val="00446BA4"/>
    <w:rsid w:val="00447730"/>
    <w:rsid w:val="00451071"/>
    <w:rsid w:val="00452DE7"/>
    <w:rsid w:val="00454D11"/>
    <w:rsid w:val="0045596D"/>
    <w:rsid w:val="004623B0"/>
    <w:rsid w:val="0046537E"/>
    <w:rsid w:val="00467E95"/>
    <w:rsid w:val="00476E18"/>
    <w:rsid w:val="00481C6C"/>
    <w:rsid w:val="00481EF9"/>
    <w:rsid w:val="00484F69"/>
    <w:rsid w:val="004918E6"/>
    <w:rsid w:val="004945B1"/>
    <w:rsid w:val="0049671A"/>
    <w:rsid w:val="0049792B"/>
    <w:rsid w:val="004A5398"/>
    <w:rsid w:val="004B01FF"/>
    <w:rsid w:val="004B1567"/>
    <w:rsid w:val="004B42EC"/>
    <w:rsid w:val="004B7229"/>
    <w:rsid w:val="004B7CB6"/>
    <w:rsid w:val="004C3291"/>
    <w:rsid w:val="004C3AB6"/>
    <w:rsid w:val="004C5B41"/>
    <w:rsid w:val="004D3773"/>
    <w:rsid w:val="004D48DD"/>
    <w:rsid w:val="004D4D66"/>
    <w:rsid w:val="004D6B72"/>
    <w:rsid w:val="004D7B3E"/>
    <w:rsid w:val="004E11D6"/>
    <w:rsid w:val="004E25FD"/>
    <w:rsid w:val="004E6D6A"/>
    <w:rsid w:val="004E78B0"/>
    <w:rsid w:val="004F34D2"/>
    <w:rsid w:val="004F4045"/>
    <w:rsid w:val="00501E90"/>
    <w:rsid w:val="00502441"/>
    <w:rsid w:val="0050377B"/>
    <w:rsid w:val="00507817"/>
    <w:rsid w:val="0051305B"/>
    <w:rsid w:val="005172D9"/>
    <w:rsid w:val="0051738C"/>
    <w:rsid w:val="00517596"/>
    <w:rsid w:val="00522C87"/>
    <w:rsid w:val="00524588"/>
    <w:rsid w:val="00525EC8"/>
    <w:rsid w:val="005329FA"/>
    <w:rsid w:val="005333AE"/>
    <w:rsid w:val="00534EDE"/>
    <w:rsid w:val="00535688"/>
    <w:rsid w:val="00542254"/>
    <w:rsid w:val="00544BB0"/>
    <w:rsid w:val="00545113"/>
    <w:rsid w:val="005542F3"/>
    <w:rsid w:val="00554898"/>
    <w:rsid w:val="005562FB"/>
    <w:rsid w:val="00557710"/>
    <w:rsid w:val="00561146"/>
    <w:rsid w:val="00564FE2"/>
    <w:rsid w:val="005652BC"/>
    <w:rsid w:val="00570940"/>
    <w:rsid w:val="005752D1"/>
    <w:rsid w:val="005777E8"/>
    <w:rsid w:val="00583487"/>
    <w:rsid w:val="00587348"/>
    <w:rsid w:val="0058750F"/>
    <w:rsid w:val="00590BA8"/>
    <w:rsid w:val="00591751"/>
    <w:rsid w:val="00592457"/>
    <w:rsid w:val="00593A7A"/>
    <w:rsid w:val="005940A4"/>
    <w:rsid w:val="005A1298"/>
    <w:rsid w:val="005A521A"/>
    <w:rsid w:val="005B37BB"/>
    <w:rsid w:val="005C02D8"/>
    <w:rsid w:val="005C6140"/>
    <w:rsid w:val="005C6F30"/>
    <w:rsid w:val="005D0969"/>
    <w:rsid w:val="005D2534"/>
    <w:rsid w:val="005D343A"/>
    <w:rsid w:val="005D371D"/>
    <w:rsid w:val="005D7336"/>
    <w:rsid w:val="005E2F23"/>
    <w:rsid w:val="005E5C24"/>
    <w:rsid w:val="005E7A9D"/>
    <w:rsid w:val="005E7E01"/>
    <w:rsid w:val="005F09A2"/>
    <w:rsid w:val="005F0D2A"/>
    <w:rsid w:val="005F1953"/>
    <w:rsid w:val="005F1F1F"/>
    <w:rsid w:val="005F2EC9"/>
    <w:rsid w:val="005F422B"/>
    <w:rsid w:val="00601C66"/>
    <w:rsid w:val="00612C13"/>
    <w:rsid w:val="00613560"/>
    <w:rsid w:val="00615E02"/>
    <w:rsid w:val="00615ECC"/>
    <w:rsid w:val="00620A01"/>
    <w:rsid w:val="00623608"/>
    <w:rsid w:val="00623B45"/>
    <w:rsid w:val="006257F0"/>
    <w:rsid w:val="006263A9"/>
    <w:rsid w:val="00626713"/>
    <w:rsid w:val="006307F6"/>
    <w:rsid w:val="00640695"/>
    <w:rsid w:val="006502B8"/>
    <w:rsid w:val="00650FCE"/>
    <w:rsid w:val="0065128F"/>
    <w:rsid w:val="00655A8D"/>
    <w:rsid w:val="00656825"/>
    <w:rsid w:val="0065700B"/>
    <w:rsid w:val="00660BC9"/>
    <w:rsid w:val="0066127C"/>
    <w:rsid w:val="00663621"/>
    <w:rsid w:val="00667F70"/>
    <w:rsid w:val="00670C29"/>
    <w:rsid w:val="006711D0"/>
    <w:rsid w:val="0067495D"/>
    <w:rsid w:val="00677677"/>
    <w:rsid w:val="00677795"/>
    <w:rsid w:val="00677E9B"/>
    <w:rsid w:val="00682680"/>
    <w:rsid w:val="00682F81"/>
    <w:rsid w:val="00683031"/>
    <w:rsid w:val="00683FF0"/>
    <w:rsid w:val="00684FF8"/>
    <w:rsid w:val="006853FC"/>
    <w:rsid w:val="00686566"/>
    <w:rsid w:val="006922FE"/>
    <w:rsid w:val="00692471"/>
    <w:rsid w:val="00693FE4"/>
    <w:rsid w:val="006959AC"/>
    <w:rsid w:val="006966E0"/>
    <w:rsid w:val="006A190B"/>
    <w:rsid w:val="006A1C07"/>
    <w:rsid w:val="006A2A98"/>
    <w:rsid w:val="006A5915"/>
    <w:rsid w:val="006A6073"/>
    <w:rsid w:val="006A78D8"/>
    <w:rsid w:val="006B68F7"/>
    <w:rsid w:val="006C029D"/>
    <w:rsid w:val="006C2B75"/>
    <w:rsid w:val="006C3177"/>
    <w:rsid w:val="006C7312"/>
    <w:rsid w:val="006D2B01"/>
    <w:rsid w:val="006D5036"/>
    <w:rsid w:val="006D6856"/>
    <w:rsid w:val="006D6ADF"/>
    <w:rsid w:val="006E10F0"/>
    <w:rsid w:val="006E236B"/>
    <w:rsid w:val="006E32D5"/>
    <w:rsid w:val="006F0F83"/>
    <w:rsid w:val="006F1184"/>
    <w:rsid w:val="006F3218"/>
    <w:rsid w:val="00700B77"/>
    <w:rsid w:val="00706157"/>
    <w:rsid w:val="00707424"/>
    <w:rsid w:val="00707950"/>
    <w:rsid w:val="00711475"/>
    <w:rsid w:val="0072046A"/>
    <w:rsid w:val="00720A10"/>
    <w:rsid w:val="00720B65"/>
    <w:rsid w:val="0072120C"/>
    <w:rsid w:val="00722B3B"/>
    <w:rsid w:val="007234E0"/>
    <w:rsid w:val="00725A9B"/>
    <w:rsid w:val="007300A0"/>
    <w:rsid w:val="00731A78"/>
    <w:rsid w:val="007320A6"/>
    <w:rsid w:val="00732B0E"/>
    <w:rsid w:val="00732CF4"/>
    <w:rsid w:val="00734CD6"/>
    <w:rsid w:val="00741DEC"/>
    <w:rsid w:val="00744619"/>
    <w:rsid w:val="00750A9E"/>
    <w:rsid w:val="00755642"/>
    <w:rsid w:val="00756CFC"/>
    <w:rsid w:val="007575A9"/>
    <w:rsid w:val="007611B8"/>
    <w:rsid w:val="00763BB7"/>
    <w:rsid w:val="0076738D"/>
    <w:rsid w:val="007679FF"/>
    <w:rsid w:val="00772A5E"/>
    <w:rsid w:val="00777F95"/>
    <w:rsid w:val="00780C7D"/>
    <w:rsid w:val="00781DF7"/>
    <w:rsid w:val="00782EBE"/>
    <w:rsid w:val="0078387D"/>
    <w:rsid w:val="0078493C"/>
    <w:rsid w:val="00791277"/>
    <w:rsid w:val="007918ED"/>
    <w:rsid w:val="00791E13"/>
    <w:rsid w:val="007947F0"/>
    <w:rsid w:val="0079666B"/>
    <w:rsid w:val="007A1234"/>
    <w:rsid w:val="007A14CD"/>
    <w:rsid w:val="007A20EA"/>
    <w:rsid w:val="007A778E"/>
    <w:rsid w:val="007B032A"/>
    <w:rsid w:val="007B1CE0"/>
    <w:rsid w:val="007B5C20"/>
    <w:rsid w:val="007C4111"/>
    <w:rsid w:val="007C6271"/>
    <w:rsid w:val="007C7B9B"/>
    <w:rsid w:val="007D2807"/>
    <w:rsid w:val="007D732B"/>
    <w:rsid w:val="007E29E6"/>
    <w:rsid w:val="007E2E4E"/>
    <w:rsid w:val="007E47D6"/>
    <w:rsid w:val="007E4D9B"/>
    <w:rsid w:val="007E58F3"/>
    <w:rsid w:val="007E61EF"/>
    <w:rsid w:val="007F0F58"/>
    <w:rsid w:val="007F1799"/>
    <w:rsid w:val="007F2C8D"/>
    <w:rsid w:val="007F3A4B"/>
    <w:rsid w:val="007F4190"/>
    <w:rsid w:val="007F7578"/>
    <w:rsid w:val="007F770C"/>
    <w:rsid w:val="00800FFB"/>
    <w:rsid w:val="00803307"/>
    <w:rsid w:val="00803E7F"/>
    <w:rsid w:val="00806087"/>
    <w:rsid w:val="00807E44"/>
    <w:rsid w:val="00810075"/>
    <w:rsid w:val="00810D8C"/>
    <w:rsid w:val="00811FE5"/>
    <w:rsid w:val="00814EDE"/>
    <w:rsid w:val="00822009"/>
    <w:rsid w:val="00823DD6"/>
    <w:rsid w:val="00825190"/>
    <w:rsid w:val="00825DA5"/>
    <w:rsid w:val="008261C9"/>
    <w:rsid w:val="00826AA4"/>
    <w:rsid w:val="00831798"/>
    <w:rsid w:val="00831978"/>
    <w:rsid w:val="008324D0"/>
    <w:rsid w:val="0084144D"/>
    <w:rsid w:val="0084338F"/>
    <w:rsid w:val="0084433E"/>
    <w:rsid w:val="0084733B"/>
    <w:rsid w:val="00850C7C"/>
    <w:rsid w:val="0085603C"/>
    <w:rsid w:val="0085619B"/>
    <w:rsid w:val="00864062"/>
    <w:rsid w:val="00864773"/>
    <w:rsid w:val="00865325"/>
    <w:rsid w:val="00871F04"/>
    <w:rsid w:val="00872D3B"/>
    <w:rsid w:val="00873B61"/>
    <w:rsid w:val="0087713B"/>
    <w:rsid w:val="00877AD3"/>
    <w:rsid w:val="00877B9D"/>
    <w:rsid w:val="00877E7C"/>
    <w:rsid w:val="0088495D"/>
    <w:rsid w:val="008853DB"/>
    <w:rsid w:val="00887688"/>
    <w:rsid w:val="00890881"/>
    <w:rsid w:val="00893001"/>
    <w:rsid w:val="0089620F"/>
    <w:rsid w:val="00896FE1"/>
    <w:rsid w:val="00897F7B"/>
    <w:rsid w:val="008A0F0E"/>
    <w:rsid w:val="008A5658"/>
    <w:rsid w:val="008A7A55"/>
    <w:rsid w:val="008B2B0C"/>
    <w:rsid w:val="008B6448"/>
    <w:rsid w:val="008C16B8"/>
    <w:rsid w:val="008C1CBA"/>
    <w:rsid w:val="008C3EDE"/>
    <w:rsid w:val="008C61A8"/>
    <w:rsid w:val="008D054B"/>
    <w:rsid w:val="008D12E4"/>
    <w:rsid w:val="008D2110"/>
    <w:rsid w:val="008D34A1"/>
    <w:rsid w:val="008D530F"/>
    <w:rsid w:val="008D6EC0"/>
    <w:rsid w:val="008D77DB"/>
    <w:rsid w:val="008D7B5A"/>
    <w:rsid w:val="008D7CDD"/>
    <w:rsid w:val="008E1DE1"/>
    <w:rsid w:val="008E21DE"/>
    <w:rsid w:val="008E2B69"/>
    <w:rsid w:val="008E6D50"/>
    <w:rsid w:val="008E74A2"/>
    <w:rsid w:val="008F0ACA"/>
    <w:rsid w:val="008F0FE1"/>
    <w:rsid w:val="008F142B"/>
    <w:rsid w:val="008F225D"/>
    <w:rsid w:val="008F4B2E"/>
    <w:rsid w:val="008F537B"/>
    <w:rsid w:val="008F5EF1"/>
    <w:rsid w:val="008F6311"/>
    <w:rsid w:val="009005A4"/>
    <w:rsid w:val="00902A9D"/>
    <w:rsid w:val="009053DA"/>
    <w:rsid w:val="00911F67"/>
    <w:rsid w:val="0091279B"/>
    <w:rsid w:val="00926B96"/>
    <w:rsid w:val="009329F2"/>
    <w:rsid w:val="009334D8"/>
    <w:rsid w:val="009342F3"/>
    <w:rsid w:val="0093487D"/>
    <w:rsid w:val="009356EC"/>
    <w:rsid w:val="0093590A"/>
    <w:rsid w:val="009365A6"/>
    <w:rsid w:val="0093721E"/>
    <w:rsid w:val="00942959"/>
    <w:rsid w:val="00945CF8"/>
    <w:rsid w:val="00946FAE"/>
    <w:rsid w:val="009522DA"/>
    <w:rsid w:val="00953FC3"/>
    <w:rsid w:val="00957A7B"/>
    <w:rsid w:val="00963EC8"/>
    <w:rsid w:val="00971706"/>
    <w:rsid w:val="00986417"/>
    <w:rsid w:val="00986BD1"/>
    <w:rsid w:val="00990CDE"/>
    <w:rsid w:val="00990E14"/>
    <w:rsid w:val="009930E8"/>
    <w:rsid w:val="009934C9"/>
    <w:rsid w:val="00994DEB"/>
    <w:rsid w:val="009975A8"/>
    <w:rsid w:val="009A06AD"/>
    <w:rsid w:val="009A1698"/>
    <w:rsid w:val="009A2B91"/>
    <w:rsid w:val="009A43E2"/>
    <w:rsid w:val="009A47A9"/>
    <w:rsid w:val="009A5C71"/>
    <w:rsid w:val="009A7B63"/>
    <w:rsid w:val="009B2812"/>
    <w:rsid w:val="009B6237"/>
    <w:rsid w:val="009C102D"/>
    <w:rsid w:val="009C3E98"/>
    <w:rsid w:val="009C55EC"/>
    <w:rsid w:val="009D1891"/>
    <w:rsid w:val="009D28E9"/>
    <w:rsid w:val="009D56BC"/>
    <w:rsid w:val="009D7951"/>
    <w:rsid w:val="009E32E4"/>
    <w:rsid w:val="009E4F8B"/>
    <w:rsid w:val="009F147C"/>
    <w:rsid w:val="00A01519"/>
    <w:rsid w:val="00A061E3"/>
    <w:rsid w:val="00A06769"/>
    <w:rsid w:val="00A114C5"/>
    <w:rsid w:val="00A116DF"/>
    <w:rsid w:val="00A11C38"/>
    <w:rsid w:val="00A12976"/>
    <w:rsid w:val="00A15CE8"/>
    <w:rsid w:val="00A16B39"/>
    <w:rsid w:val="00A214E6"/>
    <w:rsid w:val="00A226E1"/>
    <w:rsid w:val="00A24D64"/>
    <w:rsid w:val="00A256DF"/>
    <w:rsid w:val="00A27FFE"/>
    <w:rsid w:val="00A345B2"/>
    <w:rsid w:val="00A346EF"/>
    <w:rsid w:val="00A3698A"/>
    <w:rsid w:val="00A4007A"/>
    <w:rsid w:val="00A4175F"/>
    <w:rsid w:val="00A41860"/>
    <w:rsid w:val="00A423EA"/>
    <w:rsid w:val="00A43B8A"/>
    <w:rsid w:val="00A5032B"/>
    <w:rsid w:val="00A51380"/>
    <w:rsid w:val="00A52B80"/>
    <w:rsid w:val="00A54230"/>
    <w:rsid w:val="00A55167"/>
    <w:rsid w:val="00A57B7E"/>
    <w:rsid w:val="00A675A4"/>
    <w:rsid w:val="00A67A32"/>
    <w:rsid w:val="00A7490F"/>
    <w:rsid w:val="00A75390"/>
    <w:rsid w:val="00A75DA4"/>
    <w:rsid w:val="00A80EDE"/>
    <w:rsid w:val="00A87312"/>
    <w:rsid w:val="00A95040"/>
    <w:rsid w:val="00A975EC"/>
    <w:rsid w:val="00AA1102"/>
    <w:rsid w:val="00AA30A7"/>
    <w:rsid w:val="00AB2E75"/>
    <w:rsid w:val="00AB405C"/>
    <w:rsid w:val="00AB4799"/>
    <w:rsid w:val="00AB5FCA"/>
    <w:rsid w:val="00AC0307"/>
    <w:rsid w:val="00AC454B"/>
    <w:rsid w:val="00AC4669"/>
    <w:rsid w:val="00AC5264"/>
    <w:rsid w:val="00AD12C0"/>
    <w:rsid w:val="00AD12E7"/>
    <w:rsid w:val="00AD2A19"/>
    <w:rsid w:val="00AD3FB0"/>
    <w:rsid w:val="00AE1221"/>
    <w:rsid w:val="00AE4F0B"/>
    <w:rsid w:val="00AE5889"/>
    <w:rsid w:val="00AE691F"/>
    <w:rsid w:val="00AE7595"/>
    <w:rsid w:val="00AF0157"/>
    <w:rsid w:val="00AF0434"/>
    <w:rsid w:val="00AF0C7C"/>
    <w:rsid w:val="00AF1E3A"/>
    <w:rsid w:val="00AF39E2"/>
    <w:rsid w:val="00AF4233"/>
    <w:rsid w:val="00AF52CE"/>
    <w:rsid w:val="00AF6065"/>
    <w:rsid w:val="00AF7474"/>
    <w:rsid w:val="00B02926"/>
    <w:rsid w:val="00B03E97"/>
    <w:rsid w:val="00B06BBB"/>
    <w:rsid w:val="00B10C24"/>
    <w:rsid w:val="00B14144"/>
    <w:rsid w:val="00B1564D"/>
    <w:rsid w:val="00B16979"/>
    <w:rsid w:val="00B17E73"/>
    <w:rsid w:val="00B17F62"/>
    <w:rsid w:val="00B17FE5"/>
    <w:rsid w:val="00B210D9"/>
    <w:rsid w:val="00B2749E"/>
    <w:rsid w:val="00B27C86"/>
    <w:rsid w:val="00B33A6D"/>
    <w:rsid w:val="00B33AA9"/>
    <w:rsid w:val="00B34422"/>
    <w:rsid w:val="00B346FB"/>
    <w:rsid w:val="00B3498D"/>
    <w:rsid w:val="00B34A3D"/>
    <w:rsid w:val="00B42CC7"/>
    <w:rsid w:val="00B434B1"/>
    <w:rsid w:val="00B45D90"/>
    <w:rsid w:val="00B46140"/>
    <w:rsid w:val="00B50A50"/>
    <w:rsid w:val="00B50C68"/>
    <w:rsid w:val="00B516EA"/>
    <w:rsid w:val="00B53B66"/>
    <w:rsid w:val="00B561F1"/>
    <w:rsid w:val="00B56ED3"/>
    <w:rsid w:val="00B609BD"/>
    <w:rsid w:val="00B62232"/>
    <w:rsid w:val="00B63967"/>
    <w:rsid w:val="00B644E5"/>
    <w:rsid w:val="00B648B9"/>
    <w:rsid w:val="00B66CA3"/>
    <w:rsid w:val="00B66D87"/>
    <w:rsid w:val="00B708E5"/>
    <w:rsid w:val="00B70B74"/>
    <w:rsid w:val="00B7253C"/>
    <w:rsid w:val="00B73424"/>
    <w:rsid w:val="00B749C4"/>
    <w:rsid w:val="00B7647A"/>
    <w:rsid w:val="00B8310D"/>
    <w:rsid w:val="00B87BBD"/>
    <w:rsid w:val="00B91EA3"/>
    <w:rsid w:val="00B92B26"/>
    <w:rsid w:val="00B93361"/>
    <w:rsid w:val="00B94DDE"/>
    <w:rsid w:val="00BA1ADC"/>
    <w:rsid w:val="00BA2C45"/>
    <w:rsid w:val="00BA40EA"/>
    <w:rsid w:val="00BA4AE8"/>
    <w:rsid w:val="00BA6D05"/>
    <w:rsid w:val="00BA76F4"/>
    <w:rsid w:val="00BB0071"/>
    <w:rsid w:val="00BB657A"/>
    <w:rsid w:val="00BB67E6"/>
    <w:rsid w:val="00BC0FFE"/>
    <w:rsid w:val="00BC344E"/>
    <w:rsid w:val="00BD0247"/>
    <w:rsid w:val="00BD36CB"/>
    <w:rsid w:val="00BD47A4"/>
    <w:rsid w:val="00BE0215"/>
    <w:rsid w:val="00BE06A0"/>
    <w:rsid w:val="00BE27B4"/>
    <w:rsid w:val="00BE6C8B"/>
    <w:rsid w:val="00BF109D"/>
    <w:rsid w:val="00BF47DE"/>
    <w:rsid w:val="00BF6D38"/>
    <w:rsid w:val="00C011B7"/>
    <w:rsid w:val="00C01D92"/>
    <w:rsid w:val="00C036A4"/>
    <w:rsid w:val="00C03EA4"/>
    <w:rsid w:val="00C0587D"/>
    <w:rsid w:val="00C05C4C"/>
    <w:rsid w:val="00C07486"/>
    <w:rsid w:val="00C07D75"/>
    <w:rsid w:val="00C11DA9"/>
    <w:rsid w:val="00C129CF"/>
    <w:rsid w:val="00C166CE"/>
    <w:rsid w:val="00C17009"/>
    <w:rsid w:val="00C17655"/>
    <w:rsid w:val="00C224B7"/>
    <w:rsid w:val="00C24583"/>
    <w:rsid w:val="00C2542A"/>
    <w:rsid w:val="00C266CC"/>
    <w:rsid w:val="00C26776"/>
    <w:rsid w:val="00C26B32"/>
    <w:rsid w:val="00C2783C"/>
    <w:rsid w:val="00C2786C"/>
    <w:rsid w:val="00C323BF"/>
    <w:rsid w:val="00C34702"/>
    <w:rsid w:val="00C370D5"/>
    <w:rsid w:val="00C37AFA"/>
    <w:rsid w:val="00C414D6"/>
    <w:rsid w:val="00C4615D"/>
    <w:rsid w:val="00C50A8A"/>
    <w:rsid w:val="00C50D03"/>
    <w:rsid w:val="00C63F12"/>
    <w:rsid w:val="00C665AE"/>
    <w:rsid w:val="00C66C8E"/>
    <w:rsid w:val="00C71218"/>
    <w:rsid w:val="00C72B1D"/>
    <w:rsid w:val="00C72E73"/>
    <w:rsid w:val="00C80770"/>
    <w:rsid w:val="00C80BEC"/>
    <w:rsid w:val="00C8330B"/>
    <w:rsid w:val="00C859C3"/>
    <w:rsid w:val="00C91D44"/>
    <w:rsid w:val="00C93191"/>
    <w:rsid w:val="00C9340E"/>
    <w:rsid w:val="00C9352E"/>
    <w:rsid w:val="00C93B5A"/>
    <w:rsid w:val="00C964EB"/>
    <w:rsid w:val="00C9739C"/>
    <w:rsid w:val="00CA27E9"/>
    <w:rsid w:val="00CA5DB0"/>
    <w:rsid w:val="00CA5FBE"/>
    <w:rsid w:val="00CB021A"/>
    <w:rsid w:val="00CB172C"/>
    <w:rsid w:val="00CB5BB7"/>
    <w:rsid w:val="00CB7F21"/>
    <w:rsid w:val="00CC522C"/>
    <w:rsid w:val="00CC685C"/>
    <w:rsid w:val="00CC7516"/>
    <w:rsid w:val="00CD04CA"/>
    <w:rsid w:val="00CD350D"/>
    <w:rsid w:val="00CE11E9"/>
    <w:rsid w:val="00CE3B3C"/>
    <w:rsid w:val="00CE6600"/>
    <w:rsid w:val="00CE677A"/>
    <w:rsid w:val="00CE7DBB"/>
    <w:rsid w:val="00CF13B1"/>
    <w:rsid w:val="00CF23CA"/>
    <w:rsid w:val="00CF5D85"/>
    <w:rsid w:val="00CF7D74"/>
    <w:rsid w:val="00D003B5"/>
    <w:rsid w:val="00D059BD"/>
    <w:rsid w:val="00D11890"/>
    <w:rsid w:val="00D121A6"/>
    <w:rsid w:val="00D12483"/>
    <w:rsid w:val="00D156B9"/>
    <w:rsid w:val="00D16467"/>
    <w:rsid w:val="00D21DDF"/>
    <w:rsid w:val="00D21F3C"/>
    <w:rsid w:val="00D2727A"/>
    <w:rsid w:val="00D2757E"/>
    <w:rsid w:val="00D27947"/>
    <w:rsid w:val="00D344DC"/>
    <w:rsid w:val="00D409CA"/>
    <w:rsid w:val="00D4442B"/>
    <w:rsid w:val="00D50A30"/>
    <w:rsid w:val="00D5311E"/>
    <w:rsid w:val="00D5530D"/>
    <w:rsid w:val="00D56131"/>
    <w:rsid w:val="00D61F10"/>
    <w:rsid w:val="00D66404"/>
    <w:rsid w:val="00D704EF"/>
    <w:rsid w:val="00D743D8"/>
    <w:rsid w:val="00D75CEF"/>
    <w:rsid w:val="00D83290"/>
    <w:rsid w:val="00D83869"/>
    <w:rsid w:val="00D83F8E"/>
    <w:rsid w:val="00D84D56"/>
    <w:rsid w:val="00D856C0"/>
    <w:rsid w:val="00D85DB5"/>
    <w:rsid w:val="00D87B61"/>
    <w:rsid w:val="00D91672"/>
    <w:rsid w:val="00D9369A"/>
    <w:rsid w:val="00D94C6F"/>
    <w:rsid w:val="00D962FA"/>
    <w:rsid w:val="00D963F6"/>
    <w:rsid w:val="00D96B16"/>
    <w:rsid w:val="00DA15F3"/>
    <w:rsid w:val="00DA210B"/>
    <w:rsid w:val="00DA602F"/>
    <w:rsid w:val="00DA799F"/>
    <w:rsid w:val="00DB51AC"/>
    <w:rsid w:val="00DB5325"/>
    <w:rsid w:val="00DB57B1"/>
    <w:rsid w:val="00DB5FE0"/>
    <w:rsid w:val="00DC11D4"/>
    <w:rsid w:val="00DC1513"/>
    <w:rsid w:val="00DC226E"/>
    <w:rsid w:val="00DC5EBD"/>
    <w:rsid w:val="00DC6237"/>
    <w:rsid w:val="00DD02EB"/>
    <w:rsid w:val="00DD19BA"/>
    <w:rsid w:val="00DD4043"/>
    <w:rsid w:val="00DD4564"/>
    <w:rsid w:val="00DD4B29"/>
    <w:rsid w:val="00DD4D4F"/>
    <w:rsid w:val="00DD580B"/>
    <w:rsid w:val="00DE3F1D"/>
    <w:rsid w:val="00DE681A"/>
    <w:rsid w:val="00DE7B83"/>
    <w:rsid w:val="00DE7E7A"/>
    <w:rsid w:val="00DF0029"/>
    <w:rsid w:val="00DF1E9F"/>
    <w:rsid w:val="00E0329A"/>
    <w:rsid w:val="00E0621D"/>
    <w:rsid w:val="00E10722"/>
    <w:rsid w:val="00E11645"/>
    <w:rsid w:val="00E129AD"/>
    <w:rsid w:val="00E12EBC"/>
    <w:rsid w:val="00E137A4"/>
    <w:rsid w:val="00E14425"/>
    <w:rsid w:val="00E16F1A"/>
    <w:rsid w:val="00E2072F"/>
    <w:rsid w:val="00E22D81"/>
    <w:rsid w:val="00E2349D"/>
    <w:rsid w:val="00E25F7A"/>
    <w:rsid w:val="00E2636F"/>
    <w:rsid w:val="00E27488"/>
    <w:rsid w:val="00E277DC"/>
    <w:rsid w:val="00E27C4E"/>
    <w:rsid w:val="00E3329B"/>
    <w:rsid w:val="00E37AAC"/>
    <w:rsid w:val="00E428A2"/>
    <w:rsid w:val="00E4374C"/>
    <w:rsid w:val="00E43B02"/>
    <w:rsid w:val="00E46F08"/>
    <w:rsid w:val="00E60049"/>
    <w:rsid w:val="00E61160"/>
    <w:rsid w:val="00E6483A"/>
    <w:rsid w:val="00E649EF"/>
    <w:rsid w:val="00E67675"/>
    <w:rsid w:val="00E706D2"/>
    <w:rsid w:val="00E71BA4"/>
    <w:rsid w:val="00E726E9"/>
    <w:rsid w:val="00E75631"/>
    <w:rsid w:val="00E76311"/>
    <w:rsid w:val="00E77BBB"/>
    <w:rsid w:val="00E802AE"/>
    <w:rsid w:val="00E81AB8"/>
    <w:rsid w:val="00E82EA9"/>
    <w:rsid w:val="00E874CF"/>
    <w:rsid w:val="00E91081"/>
    <w:rsid w:val="00E91152"/>
    <w:rsid w:val="00E914E2"/>
    <w:rsid w:val="00E93C12"/>
    <w:rsid w:val="00EA045E"/>
    <w:rsid w:val="00EA10BA"/>
    <w:rsid w:val="00EA6D84"/>
    <w:rsid w:val="00EA70BD"/>
    <w:rsid w:val="00EA74E0"/>
    <w:rsid w:val="00EB0139"/>
    <w:rsid w:val="00EB1E31"/>
    <w:rsid w:val="00EB1E97"/>
    <w:rsid w:val="00EB4DC0"/>
    <w:rsid w:val="00EB62E3"/>
    <w:rsid w:val="00EC0957"/>
    <w:rsid w:val="00EC2478"/>
    <w:rsid w:val="00EC5FC4"/>
    <w:rsid w:val="00EC79A5"/>
    <w:rsid w:val="00EC7CAC"/>
    <w:rsid w:val="00ED314E"/>
    <w:rsid w:val="00ED3EAA"/>
    <w:rsid w:val="00ED400A"/>
    <w:rsid w:val="00ED7C56"/>
    <w:rsid w:val="00EE3E88"/>
    <w:rsid w:val="00EE4960"/>
    <w:rsid w:val="00EE5040"/>
    <w:rsid w:val="00EE5EF6"/>
    <w:rsid w:val="00EE78BC"/>
    <w:rsid w:val="00EF1533"/>
    <w:rsid w:val="00EF2A23"/>
    <w:rsid w:val="00EF78C7"/>
    <w:rsid w:val="00F0168F"/>
    <w:rsid w:val="00F01E73"/>
    <w:rsid w:val="00F03CDF"/>
    <w:rsid w:val="00F075C1"/>
    <w:rsid w:val="00F1457A"/>
    <w:rsid w:val="00F16278"/>
    <w:rsid w:val="00F2344F"/>
    <w:rsid w:val="00F37452"/>
    <w:rsid w:val="00F42390"/>
    <w:rsid w:val="00F44F56"/>
    <w:rsid w:val="00F465AC"/>
    <w:rsid w:val="00F47E77"/>
    <w:rsid w:val="00F52465"/>
    <w:rsid w:val="00F549FA"/>
    <w:rsid w:val="00F5561F"/>
    <w:rsid w:val="00F57C09"/>
    <w:rsid w:val="00F62175"/>
    <w:rsid w:val="00F6219F"/>
    <w:rsid w:val="00F630E3"/>
    <w:rsid w:val="00F64310"/>
    <w:rsid w:val="00F645D1"/>
    <w:rsid w:val="00F65BD1"/>
    <w:rsid w:val="00F65C46"/>
    <w:rsid w:val="00F7031A"/>
    <w:rsid w:val="00F703AE"/>
    <w:rsid w:val="00F71236"/>
    <w:rsid w:val="00F81158"/>
    <w:rsid w:val="00F8281C"/>
    <w:rsid w:val="00F84A6C"/>
    <w:rsid w:val="00F87A5B"/>
    <w:rsid w:val="00F934C8"/>
    <w:rsid w:val="00F97928"/>
    <w:rsid w:val="00FA11C2"/>
    <w:rsid w:val="00FA136A"/>
    <w:rsid w:val="00FA6656"/>
    <w:rsid w:val="00FB3865"/>
    <w:rsid w:val="00FB522F"/>
    <w:rsid w:val="00FC368C"/>
    <w:rsid w:val="00FC4D01"/>
    <w:rsid w:val="00FC6AF9"/>
    <w:rsid w:val="00FD1FFE"/>
    <w:rsid w:val="00FD44B9"/>
    <w:rsid w:val="00FE265A"/>
    <w:rsid w:val="00FE3BF1"/>
    <w:rsid w:val="00FE3EC9"/>
    <w:rsid w:val="00FE70D3"/>
    <w:rsid w:val="00FF0D3A"/>
    <w:rsid w:val="00FF2A5A"/>
    <w:rsid w:val="00FF3305"/>
    <w:rsid w:val="00FF3A36"/>
    <w:rsid w:val="00FF5A9E"/>
    <w:rsid w:val="00FF5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190F08-213C-4D64-9AFA-DFF1F04D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9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59BD"/>
    <w:pPr>
      <w:jc w:val="both"/>
    </w:pPr>
    <w:rPr>
      <w:sz w:val="22"/>
    </w:rPr>
  </w:style>
  <w:style w:type="character" w:customStyle="1" w:styleId="a4">
    <w:name w:val="Основной текст Знак"/>
    <w:basedOn w:val="a0"/>
    <w:link w:val="a3"/>
    <w:rsid w:val="00D059BD"/>
    <w:rPr>
      <w:rFonts w:ascii="Times New Roman" w:eastAsia="Times New Roman" w:hAnsi="Times New Roman" w:cs="Times New Roman"/>
      <w:szCs w:val="20"/>
      <w:lang w:eastAsia="ru-RU"/>
    </w:rPr>
  </w:style>
  <w:style w:type="paragraph" w:customStyle="1" w:styleId="21">
    <w:name w:val="Основной текст с отступом 21"/>
    <w:basedOn w:val="a"/>
    <w:rsid w:val="00D059BD"/>
    <w:pPr>
      <w:ind w:firstLine="567"/>
      <w:jc w:val="both"/>
    </w:pPr>
    <w:rPr>
      <w:sz w:val="22"/>
    </w:rPr>
  </w:style>
  <w:style w:type="paragraph" w:styleId="a5">
    <w:name w:val="footer"/>
    <w:basedOn w:val="a"/>
    <w:link w:val="a6"/>
    <w:uiPriority w:val="99"/>
    <w:rsid w:val="00D059BD"/>
    <w:pPr>
      <w:tabs>
        <w:tab w:val="center" w:pos="4677"/>
        <w:tab w:val="right" w:pos="9355"/>
      </w:tabs>
    </w:pPr>
  </w:style>
  <w:style w:type="character" w:customStyle="1" w:styleId="a6">
    <w:name w:val="Нижний колонтитул Знак"/>
    <w:basedOn w:val="a0"/>
    <w:link w:val="a5"/>
    <w:uiPriority w:val="99"/>
    <w:rsid w:val="00D059BD"/>
    <w:rPr>
      <w:rFonts w:ascii="Times New Roman" w:eastAsia="Times New Roman" w:hAnsi="Times New Roman" w:cs="Times New Roman"/>
      <w:sz w:val="20"/>
      <w:szCs w:val="20"/>
      <w:lang w:eastAsia="ru-RU"/>
    </w:rPr>
  </w:style>
  <w:style w:type="character" w:styleId="a7">
    <w:name w:val="page number"/>
    <w:basedOn w:val="a0"/>
    <w:rsid w:val="00D059BD"/>
  </w:style>
  <w:style w:type="paragraph" w:styleId="a8">
    <w:name w:val="header"/>
    <w:basedOn w:val="a"/>
    <w:link w:val="a9"/>
    <w:rsid w:val="00D059BD"/>
    <w:pPr>
      <w:tabs>
        <w:tab w:val="center" w:pos="4677"/>
        <w:tab w:val="right" w:pos="9355"/>
      </w:tabs>
    </w:pPr>
  </w:style>
  <w:style w:type="character" w:customStyle="1" w:styleId="a9">
    <w:name w:val="Верхний колонтитул Знак"/>
    <w:basedOn w:val="a0"/>
    <w:link w:val="a8"/>
    <w:rsid w:val="00D059BD"/>
    <w:rPr>
      <w:rFonts w:ascii="Times New Roman" w:eastAsia="Times New Roman" w:hAnsi="Times New Roman" w:cs="Times New Roman"/>
      <w:sz w:val="20"/>
      <w:szCs w:val="20"/>
      <w:lang w:eastAsia="ru-RU"/>
    </w:rPr>
  </w:style>
  <w:style w:type="paragraph" w:styleId="2">
    <w:name w:val="Body Text Indent 2"/>
    <w:basedOn w:val="a"/>
    <w:link w:val="20"/>
    <w:rsid w:val="00D059BD"/>
    <w:pPr>
      <w:spacing w:after="120" w:line="480" w:lineRule="auto"/>
      <w:ind w:left="283"/>
    </w:pPr>
    <w:rPr>
      <w:b/>
      <w:spacing w:val="8"/>
      <w:sz w:val="28"/>
      <w:szCs w:val="28"/>
    </w:rPr>
  </w:style>
  <w:style w:type="character" w:customStyle="1" w:styleId="20">
    <w:name w:val="Основной текст с отступом 2 Знак"/>
    <w:basedOn w:val="a0"/>
    <w:link w:val="2"/>
    <w:rsid w:val="00D059BD"/>
    <w:rPr>
      <w:rFonts w:ascii="Times New Roman" w:eastAsia="Times New Roman" w:hAnsi="Times New Roman" w:cs="Times New Roman"/>
      <w:b/>
      <w:spacing w:val="8"/>
      <w:sz w:val="28"/>
      <w:szCs w:val="28"/>
      <w:lang w:eastAsia="ru-RU"/>
    </w:rPr>
  </w:style>
  <w:style w:type="character" w:styleId="aa">
    <w:name w:val="Hyperlink"/>
    <w:rsid w:val="00D059BD"/>
    <w:rPr>
      <w:color w:val="0000FF"/>
      <w:u w:val="single"/>
    </w:rPr>
  </w:style>
  <w:style w:type="paragraph" w:styleId="ab">
    <w:name w:val="List Paragraph"/>
    <w:basedOn w:val="a"/>
    <w:uiPriority w:val="34"/>
    <w:qFormat/>
    <w:rsid w:val="00D05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nmvl@cnmv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3686</Words>
  <Characters>21011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OKBT</dc:creator>
  <cp:keywords/>
  <dc:description/>
  <cp:lastModifiedBy>user</cp:lastModifiedBy>
  <cp:revision>2</cp:revision>
  <dcterms:created xsi:type="dcterms:W3CDTF">2017-02-15T13:32:00Z</dcterms:created>
  <dcterms:modified xsi:type="dcterms:W3CDTF">2017-02-15T13:32:00Z</dcterms:modified>
</cp:coreProperties>
</file>